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235B" w14:textId="74BF9ABA" w:rsidR="00B02523" w:rsidRPr="00142FDB" w:rsidRDefault="00745723" w:rsidP="00AB4A2E">
      <w:pPr>
        <w:pStyle w:val="NoSpacing"/>
        <w:jc w:val="center"/>
        <w:rPr>
          <w:rFonts w:ascii="Arial" w:hAnsi="Arial" w:cs="Arial"/>
          <w:b/>
          <w:color w:val="000066"/>
          <w:sz w:val="26"/>
          <w:szCs w:val="26"/>
        </w:rPr>
      </w:pPr>
      <w:bookmarkStart w:id="0" w:name="_GoBack"/>
      <w:bookmarkEnd w:id="0"/>
      <w:r w:rsidRPr="00142FDB">
        <w:rPr>
          <w:rFonts w:ascii="Arial" w:hAnsi="Arial" w:cs="Arial"/>
          <w:b/>
          <w:color w:val="000066"/>
          <w:sz w:val="26"/>
          <w:szCs w:val="26"/>
        </w:rPr>
        <w:t xml:space="preserve">TOWER </w:t>
      </w:r>
      <w:r w:rsidR="00943597" w:rsidRPr="00142FDB">
        <w:rPr>
          <w:rFonts w:ascii="Arial" w:hAnsi="Arial" w:cs="Arial"/>
          <w:b/>
          <w:color w:val="000066"/>
          <w:sz w:val="26"/>
          <w:szCs w:val="26"/>
        </w:rPr>
        <w:t>ACCESS</w:t>
      </w:r>
      <w:r w:rsidRPr="00142FDB">
        <w:rPr>
          <w:rFonts w:ascii="Arial" w:hAnsi="Arial" w:cs="Arial"/>
          <w:b/>
          <w:color w:val="000066"/>
          <w:sz w:val="26"/>
          <w:szCs w:val="26"/>
        </w:rPr>
        <w:t xml:space="preserve"> POLICY</w:t>
      </w:r>
    </w:p>
    <w:p w14:paraId="40C15ADE" w14:textId="77777777" w:rsidR="00AB4A2E" w:rsidRPr="00142FDB" w:rsidRDefault="00AB4A2E" w:rsidP="00AB4A2E">
      <w:pPr>
        <w:pStyle w:val="NoSpacing"/>
        <w:rPr>
          <w:rFonts w:ascii="Arial" w:hAnsi="Arial" w:cs="Arial"/>
          <w:color w:val="000066"/>
          <w:lang w:val="en-US"/>
        </w:rPr>
      </w:pPr>
    </w:p>
    <w:p w14:paraId="54C7CADE" w14:textId="77777777" w:rsidR="00AB4A2E" w:rsidRPr="00142FDB" w:rsidRDefault="00AB4A2E" w:rsidP="00AB4A2E">
      <w:pPr>
        <w:pStyle w:val="NoSpacing"/>
        <w:rPr>
          <w:rFonts w:ascii="Arial" w:hAnsi="Arial" w:cs="Arial"/>
          <w:b/>
          <w:color w:val="000066"/>
          <w:lang w:val="en-US"/>
        </w:rPr>
      </w:pPr>
      <w:r w:rsidRPr="00142FDB">
        <w:rPr>
          <w:rFonts w:ascii="Arial" w:hAnsi="Arial" w:cs="Arial"/>
          <w:b/>
          <w:color w:val="000066"/>
          <w:lang w:val="en-US"/>
        </w:rPr>
        <w:t>PURPOSE</w:t>
      </w:r>
    </w:p>
    <w:p w14:paraId="1C24B946" w14:textId="1293998F" w:rsidR="00AB4A2E" w:rsidRPr="00142FDB" w:rsidRDefault="00AB4A2E" w:rsidP="004679D7">
      <w:pPr>
        <w:pStyle w:val="NoSpacing"/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  <w:lang w:val="en-US"/>
        </w:rPr>
        <w:t>The aim of this Policy is to</w:t>
      </w:r>
      <w:r w:rsidR="004679D7" w:rsidRPr="00142FDB">
        <w:rPr>
          <w:rFonts w:ascii="Arial" w:hAnsi="Arial" w:cs="Arial"/>
          <w:color w:val="000066"/>
          <w:lang w:val="en-US"/>
        </w:rPr>
        <w:t xml:space="preserve"> </w:t>
      </w:r>
      <w:r w:rsidR="00C217DF" w:rsidRPr="00142FDB">
        <w:rPr>
          <w:rFonts w:ascii="Arial" w:hAnsi="Arial" w:cs="Arial"/>
          <w:color w:val="000066"/>
        </w:rPr>
        <w:t>provide</w:t>
      </w:r>
      <w:r w:rsidR="00A86BAD" w:rsidRPr="00142FDB">
        <w:rPr>
          <w:rFonts w:ascii="Arial" w:hAnsi="Arial" w:cs="Arial"/>
          <w:color w:val="000066"/>
        </w:rPr>
        <w:t xml:space="preserve"> guidance</w:t>
      </w:r>
      <w:r w:rsidR="00FE184E" w:rsidRPr="00142FDB">
        <w:rPr>
          <w:rFonts w:ascii="Arial" w:hAnsi="Arial" w:cs="Arial"/>
          <w:color w:val="000066"/>
        </w:rPr>
        <w:t xml:space="preserve"> </w:t>
      </w:r>
      <w:r w:rsidR="009169A5" w:rsidRPr="00142FDB">
        <w:rPr>
          <w:rFonts w:ascii="Arial" w:hAnsi="Arial" w:cs="Arial"/>
          <w:color w:val="000066"/>
        </w:rPr>
        <w:t xml:space="preserve">and restrictions </w:t>
      </w:r>
      <w:r w:rsidR="00780900">
        <w:rPr>
          <w:rFonts w:ascii="Arial" w:hAnsi="Arial" w:cs="Arial"/>
          <w:color w:val="000066"/>
        </w:rPr>
        <w:t>for</w:t>
      </w:r>
      <w:r w:rsidR="00FE184E" w:rsidRPr="00142FDB">
        <w:rPr>
          <w:rFonts w:ascii="Arial" w:hAnsi="Arial" w:cs="Arial"/>
          <w:color w:val="000066"/>
        </w:rPr>
        <w:t xml:space="preserve"> </w:t>
      </w:r>
      <w:r w:rsidR="003702DF" w:rsidRPr="00142FDB">
        <w:rPr>
          <w:rFonts w:ascii="Arial" w:hAnsi="Arial" w:cs="Arial"/>
          <w:color w:val="000066"/>
        </w:rPr>
        <w:t>access</w:t>
      </w:r>
      <w:r w:rsidR="00780900">
        <w:rPr>
          <w:rFonts w:ascii="Arial" w:hAnsi="Arial" w:cs="Arial"/>
          <w:color w:val="000066"/>
        </w:rPr>
        <w:t xml:space="preserve"> to</w:t>
      </w:r>
      <w:r w:rsidR="003702DF" w:rsidRPr="00142FDB">
        <w:rPr>
          <w:rFonts w:ascii="Arial" w:hAnsi="Arial" w:cs="Arial"/>
          <w:color w:val="000066"/>
        </w:rPr>
        <w:t xml:space="preserve"> </w:t>
      </w:r>
      <w:r w:rsidR="00ED4BFC">
        <w:rPr>
          <w:rFonts w:ascii="Arial" w:hAnsi="Arial" w:cs="Arial"/>
          <w:color w:val="000066"/>
        </w:rPr>
        <w:t>the various</w:t>
      </w:r>
      <w:r w:rsidR="003702DF" w:rsidRPr="00142FDB">
        <w:rPr>
          <w:rFonts w:ascii="Arial" w:hAnsi="Arial" w:cs="Arial"/>
          <w:color w:val="000066"/>
        </w:rPr>
        <w:t xml:space="preserve"> levels of the </w:t>
      </w:r>
      <w:r w:rsidR="003545B3" w:rsidRPr="00142FDB">
        <w:rPr>
          <w:rFonts w:ascii="Arial" w:hAnsi="Arial" w:cs="Arial"/>
          <w:color w:val="000066"/>
        </w:rPr>
        <w:t xml:space="preserve">church </w:t>
      </w:r>
      <w:r w:rsidR="003702DF" w:rsidRPr="00142FDB">
        <w:rPr>
          <w:rFonts w:ascii="Arial" w:hAnsi="Arial" w:cs="Arial"/>
          <w:color w:val="000066"/>
        </w:rPr>
        <w:t>tower</w:t>
      </w:r>
      <w:r w:rsidR="00C217DF" w:rsidRPr="00142FDB">
        <w:rPr>
          <w:rFonts w:ascii="Arial" w:hAnsi="Arial" w:cs="Arial"/>
          <w:color w:val="000066"/>
        </w:rPr>
        <w:t xml:space="preserve">, </w:t>
      </w:r>
      <w:r w:rsidR="00901E4C" w:rsidRPr="00142FDB">
        <w:rPr>
          <w:rFonts w:ascii="Arial" w:hAnsi="Arial" w:cs="Arial"/>
          <w:color w:val="000066"/>
        </w:rPr>
        <w:t>i.e.</w:t>
      </w:r>
    </w:p>
    <w:p w14:paraId="4DCC0982" w14:textId="6A523C72" w:rsidR="004679D7" w:rsidRPr="00142FDB" w:rsidRDefault="004679D7" w:rsidP="004679D7">
      <w:pPr>
        <w:pStyle w:val="NoSpacing"/>
        <w:numPr>
          <w:ilvl w:val="0"/>
          <w:numId w:val="2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 xml:space="preserve">Bell ringing </w:t>
      </w:r>
      <w:r w:rsidR="00D563E8" w:rsidRPr="00142FDB">
        <w:rPr>
          <w:rFonts w:ascii="Arial" w:hAnsi="Arial" w:cs="Arial"/>
          <w:color w:val="000066"/>
        </w:rPr>
        <w:t>level,</w:t>
      </w:r>
    </w:p>
    <w:p w14:paraId="208AB3F5" w14:textId="1EB0DFFC" w:rsidR="00D563E8" w:rsidRPr="00142FDB" w:rsidRDefault="00D563E8" w:rsidP="004679D7">
      <w:pPr>
        <w:pStyle w:val="NoSpacing"/>
        <w:numPr>
          <w:ilvl w:val="0"/>
          <w:numId w:val="2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Clock chamber,</w:t>
      </w:r>
    </w:p>
    <w:p w14:paraId="028D8FE8" w14:textId="0E89F268" w:rsidR="00D563E8" w:rsidRPr="00142FDB" w:rsidRDefault="006B63FB" w:rsidP="004679D7">
      <w:pPr>
        <w:pStyle w:val="NoSpacing"/>
        <w:numPr>
          <w:ilvl w:val="0"/>
          <w:numId w:val="2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Belfry,</w:t>
      </w:r>
    </w:p>
    <w:p w14:paraId="5D2545C3" w14:textId="479F4DB1" w:rsidR="006B63FB" w:rsidRPr="00142FDB" w:rsidRDefault="006B63FB" w:rsidP="004679D7">
      <w:pPr>
        <w:pStyle w:val="NoSpacing"/>
        <w:numPr>
          <w:ilvl w:val="0"/>
          <w:numId w:val="2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Nave</w:t>
      </w:r>
      <w:r w:rsidR="00E2330C">
        <w:rPr>
          <w:rFonts w:ascii="Arial" w:hAnsi="Arial" w:cs="Arial"/>
          <w:color w:val="000066"/>
        </w:rPr>
        <w:t xml:space="preserve"> and </w:t>
      </w:r>
      <w:r w:rsidR="001770A8">
        <w:rPr>
          <w:rFonts w:ascii="Arial" w:hAnsi="Arial" w:cs="Arial"/>
          <w:color w:val="000066"/>
        </w:rPr>
        <w:t>Chancel</w:t>
      </w:r>
      <w:r w:rsidRPr="00142FDB">
        <w:rPr>
          <w:rFonts w:ascii="Arial" w:hAnsi="Arial" w:cs="Arial"/>
          <w:color w:val="000066"/>
        </w:rPr>
        <w:t xml:space="preserve"> roof</w:t>
      </w:r>
      <w:r w:rsidR="00E2330C">
        <w:rPr>
          <w:rFonts w:ascii="Arial" w:hAnsi="Arial" w:cs="Arial"/>
          <w:color w:val="000066"/>
        </w:rPr>
        <w:t>s</w:t>
      </w:r>
      <w:r w:rsidR="00C217DF" w:rsidRPr="00142FDB">
        <w:rPr>
          <w:rFonts w:ascii="Arial" w:hAnsi="Arial" w:cs="Arial"/>
          <w:color w:val="000066"/>
        </w:rPr>
        <w:t>,</w:t>
      </w:r>
    </w:p>
    <w:p w14:paraId="22338D10" w14:textId="0AEB52BE" w:rsidR="00AB4A2E" w:rsidRPr="00142FDB" w:rsidRDefault="006B63FB" w:rsidP="00483D6B">
      <w:pPr>
        <w:pStyle w:val="NoSpacing"/>
        <w:numPr>
          <w:ilvl w:val="0"/>
          <w:numId w:val="2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Tower roof</w:t>
      </w:r>
      <w:r w:rsidR="00C217DF" w:rsidRPr="00142FDB">
        <w:rPr>
          <w:rFonts w:ascii="Arial" w:hAnsi="Arial" w:cs="Arial"/>
          <w:color w:val="000066"/>
        </w:rPr>
        <w:t>.</w:t>
      </w:r>
    </w:p>
    <w:p w14:paraId="5E33720E" w14:textId="76AB61A4" w:rsidR="00AB4A2E" w:rsidRPr="00142FDB" w:rsidRDefault="00AB4A2E" w:rsidP="00483D6B">
      <w:pPr>
        <w:pStyle w:val="NoSpacing"/>
        <w:rPr>
          <w:rFonts w:ascii="Arial" w:hAnsi="Arial" w:cs="Arial"/>
          <w:color w:val="000066"/>
        </w:rPr>
      </w:pPr>
    </w:p>
    <w:p w14:paraId="27CDD9A0" w14:textId="246DC0E9" w:rsidR="00AB4A2E" w:rsidRPr="00142FDB" w:rsidRDefault="00AB4A2E" w:rsidP="00483D6B">
      <w:pPr>
        <w:pStyle w:val="NoSpacing"/>
        <w:rPr>
          <w:rFonts w:ascii="Arial" w:hAnsi="Arial" w:cs="Arial"/>
          <w:b/>
          <w:color w:val="000066"/>
        </w:rPr>
      </w:pPr>
      <w:r w:rsidRPr="00142FDB">
        <w:rPr>
          <w:rFonts w:ascii="Arial" w:hAnsi="Arial" w:cs="Arial"/>
          <w:b/>
          <w:color w:val="000066"/>
        </w:rPr>
        <w:t>SCOPE</w:t>
      </w:r>
    </w:p>
    <w:p w14:paraId="616401AB" w14:textId="184B3FE5" w:rsidR="00AB4A2E" w:rsidRPr="00142FDB" w:rsidRDefault="00C217DF" w:rsidP="00483D6B">
      <w:pPr>
        <w:pStyle w:val="NoSpacing"/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This policy applies to a</w:t>
      </w:r>
      <w:r w:rsidR="00024516" w:rsidRPr="00142FDB">
        <w:rPr>
          <w:rFonts w:ascii="Arial" w:hAnsi="Arial" w:cs="Arial"/>
          <w:color w:val="000066"/>
        </w:rPr>
        <w:t>ny</w:t>
      </w:r>
      <w:r w:rsidR="000E3D83" w:rsidRPr="00142FDB">
        <w:rPr>
          <w:rFonts w:ascii="Arial" w:hAnsi="Arial" w:cs="Arial"/>
          <w:color w:val="000066"/>
        </w:rPr>
        <w:t xml:space="preserve"> church members, church volunteers, bell r</w:t>
      </w:r>
      <w:r w:rsidR="0095783F" w:rsidRPr="00142FDB">
        <w:rPr>
          <w:rFonts w:ascii="Arial" w:hAnsi="Arial" w:cs="Arial"/>
          <w:color w:val="000066"/>
        </w:rPr>
        <w:t>ingers, contractors and members of the public</w:t>
      </w:r>
      <w:r w:rsidR="00024516" w:rsidRPr="00142FDB">
        <w:rPr>
          <w:rFonts w:ascii="Arial" w:hAnsi="Arial" w:cs="Arial"/>
          <w:color w:val="000066"/>
        </w:rPr>
        <w:t xml:space="preserve"> requiring access to any level of the church tower, </w:t>
      </w:r>
      <w:r w:rsidR="00C73856" w:rsidRPr="00142FDB">
        <w:rPr>
          <w:rFonts w:ascii="Arial" w:hAnsi="Arial" w:cs="Arial"/>
          <w:color w:val="000066"/>
        </w:rPr>
        <w:t>including external roofs accessed from a</w:t>
      </w:r>
      <w:r w:rsidR="00F9315B">
        <w:rPr>
          <w:rFonts w:ascii="Arial" w:hAnsi="Arial" w:cs="Arial"/>
          <w:color w:val="000066"/>
        </w:rPr>
        <w:t>ll</w:t>
      </w:r>
      <w:r w:rsidR="00C73856" w:rsidRPr="00142FDB">
        <w:rPr>
          <w:rFonts w:ascii="Arial" w:hAnsi="Arial" w:cs="Arial"/>
          <w:color w:val="000066"/>
        </w:rPr>
        <w:t xml:space="preserve"> such levels</w:t>
      </w:r>
      <w:r w:rsidR="00CF462B" w:rsidRPr="00142FDB">
        <w:rPr>
          <w:rFonts w:ascii="Arial" w:hAnsi="Arial" w:cs="Arial"/>
          <w:color w:val="000066"/>
        </w:rPr>
        <w:t>,</w:t>
      </w:r>
      <w:r w:rsidR="000E3D83" w:rsidRPr="00142FDB">
        <w:rPr>
          <w:rFonts w:ascii="Arial" w:hAnsi="Arial" w:cs="Arial"/>
          <w:color w:val="000066"/>
        </w:rPr>
        <w:t xml:space="preserve"> for any reason</w:t>
      </w:r>
      <w:r w:rsidR="00CF462B" w:rsidRPr="00142FDB">
        <w:rPr>
          <w:rFonts w:ascii="Arial" w:hAnsi="Arial" w:cs="Arial"/>
          <w:color w:val="000066"/>
        </w:rPr>
        <w:t>.</w:t>
      </w:r>
    </w:p>
    <w:p w14:paraId="3D995C8B" w14:textId="77777777" w:rsidR="00AB4A2E" w:rsidRPr="00142FDB" w:rsidRDefault="00AB4A2E" w:rsidP="00483D6B">
      <w:pPr>
        <w:pStyle w:val="NoSpacing"/>
        <w:rPr>
          <w:rFonts w:ascii="Arial" w:hAnsi="Arial" w:cs="Arial"/>
          <w:color w:val="000066"/>
        </w:rPr>
      </w:pPr>
    </w:p>
    <w:p w14:paraId="07D92C3B" w14:textId="4294B23C" w:rsidR="00AB4A2E" w:rsidRPr="00142FDB" w:rsidRDefault="00AB4A2E" w:rsidP="00483D6B">
      <w:pPr>
        <w:pStyle w:val="NoSpacing"/>
        <w:rPr>
          <w:rFonts w:ascii="Arial" w:hAnsi="Arial" w:cs="Arial"/>
          <w:b/>
          <w:color w:val="000066"/>
        </w:rPr>
      </w:pPr>
      <w:r w:rsidRPr="00142FDB">
        <w:rPr>
          <w:rFonts w:ascii="Arial" w:hAnsi="Arial" w:cs="Arial"/>
          <w:b/>
          <w:color w:val="000066"/>
        </w:rPr>
        <w:t xml:space="preserve">POLICY </w:t>
      </w:r>
    </w:p>
    <w:p w14:paraId="2413B917" w14:textId="2082FED7" w:rsidR="002450FA" w:rsidRPr="00142FDB" w:rsidRDefault="0084135A" w:rsidP="00483D6B">
      <w:pPr>
        <w:pStyle w:val="NoSpacing"/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 xml:space="preserve">Due to the </w:t>
      </w:r>
      <w:r w:rsidR="003E4D6A" w:rsidRPr="00142FDB">
        <w:rPr>
          <w:rFonts w:ascii="Arial" w:hAnsi="Arial" w:cs="Arial"/>
          <w:color w:val="000066"/>
        </w:rPr>
        <w:t>structure</w:t>
      </w:r>
      <w:r w:rsidRPr="00142FDB">
        <w:rPr>
          <w:rFonts w:ascii="Arial" w:hAnsi="Arial" w:cs="Arial"/>
          <w:color w:val="000066"/>
        </w:rPr>
        <w:t xml:space="preserve"> of the</w:t>
      </w:r>
      <w:r w:rsidR="00620EA7" w:rsidRPr="00142FDB">
        <w:rPr>
          <w:rFonts w:ascii="Arial" w:hAnsi="Arial" w:cs="Arial"/>
          <w:color w:val="000066"/>
        </w:rPr>
        <w:t xml:space="preserve"> </w:t>
      </w:r>
      <w:r w:rsidR="003E4D6A" w:rsidRPr="00142FDB">
        <w:rPr>
          <w:rFonts w:ascii="Arial" w:hAnsi="Arial" w:cs="Arial"/>
          <w:color w:val="000066"/>
        </w:rPr>
        <w:t xml:space="preserve">tower and </w:t>
      </w:r>
      <w:r w:rsidR="00852B95" w:rsidRPr="00142FDB">
        <w:rPr>
          <w:rFonts w:ascii="Arial" w:hAnsi="Arial" w:cs="Arial"/>
          <w:color w:val="000066"/>
        </w:rPr>
        <w:t>restricted</w:t>
      </w:r>
      <w:r w:rsidR="00C73DB1" w:rsidRPr="00142FDB">
        <w:rPr>
          <w:rFonts w:ascii="Arial" w:hAnsi="Arial" w:cs="Arial"/>
          <w:color w:val="000066"/>
        </w:rPr>
        <w:t xml:space="preserve"> </w:t>
      </w:r>
      <w:r w:rsidR="006E341D" w:rsidRPr="00142FDB">
        <w:rPr>
          <w:rFonts w:ascii="Arial" w:hAnsi="Arial" w:cs="Arial"/>
          <w:color w:val="000066"/>
        </w:rPr>
        <w:t xml:space="preserve">accessibility </w:t>
      </w:r>
      <w:r w:rsidR="000D3144" w:rsidRPr="00142FDB">
        <w:rPr>
          <w:rFonts w:ascii="Arial" w:hAnsi="Arial" w:cs="Arial"/>
          <w:color w:val="000066"/>
        </w:rPr>
        <w:t>of</w:t>
      </w:r>
      <w:r w:rsidR="006E341D" w:rsidRPr="00142FDB">
        <w:rPr>
          <w:rFonts w:ascii="Arial" w:hAnsi="Arial" w:cs="Arial"/>
          <w:color w:val="000066"/>
        </w:rPr>
        <w:t xml:space="preserve"> all levels of the tower, it is </w:t>
      </w:r>
      <w:r w:rsidR="0071709C" w:rsidRPr="00142FDB">
        <w:rPr>
          <w:rFonts w:ascii="Arial" w:hAnsi="Arial" w:cs="Arial"/>
          <w:color w:val="000066"/>
        </w:rPr>
        <w:t>not possible to adequately eliminate or isolate</w:t>
      </w:r>
      <w:r w:rsidR="002450FA" w:rsidRPr="00142FDB">
        <w:rPr>
          <w:rFonts w:ascii="Arial" w:hAnsi="Arial" w:cs="Arial"/>
          <w:color w:val="000066"/>
        </w:rPr>
        <w:t xml:space="preserve"> all risks identified by the Tower Risk Assessment.</w:t>
      </w:r>
      <w:r w:rsidR="00F00769" w:rsidRPr="00142FDB">
        <w:rPr>
          <w:rFonts w:ascii="Arial" w:hAnsi="Arial" w:cs="Arial"/>
          <w:color w:val="000066"/>
        </w:rPr>
        <w:t xml:space="preserve"> </w:t>
      </w:r>
      <w:r w:rsidR="00F03C5F" w:rsidRPr="00142FDB">
        <w:rPr>
          <w:rFonts w:ascii="Arial" w:hAnsi="Arial" w:cs="Arial"/>
          <w:color w:val="000066"/>
        </w:rPr>
        <w:t xml:space="preserve">The </w:t>
      </w:r>
      <w:r w:rsidR="002C73F7" w:rsidRPr="00142FDB">
        <w:rPr>
          <w:rFonts w:ascii="Arial" w:hAnsi="Arial" w:cs="Arial"/>
          <w:color w:val="000066"/>
        </w:rPr>
        <w:t>“</w:t>
      </w:r>
      <w:r w:rsidR="00F03C5F" w:rsidRPr="00142FDB">
        <w:rPr>
          <w:rFonts w:ascii="Arial" w:hAnsi="Arial" w:cs="Arial"/>
          <w:color w:val="000066"/>
        </w:rPr>
        <w:t>reduce</w:t>
      </w:r>
      <w:r w:rsidR="002C73F7" w:rsidRPr="00142FDB">
        <w:rPr>
          <w:rFonts w:ascii="Arial" w:hAnsi="Arial" w:cs="Arial"/>
          <w:color w:val="000066"/>
        </w:rPr>
        <w:t>”</w:t>
      </w:r>
      <w:r w:rsidR="002963F0" w:rsidRPr="00142FDB">
        <w:rPr>
          <w:rFonts w:ascii="Arial" w:hAnsi="Arial" w:cs="Arial"/>
          <w:color w:val="000066"/>
        </w:rPr>
        <w:t>,</w:t>
      </w:r>
      <w:r w:rsidR="00F03C5F" w:rsidRPr="00142FDB">
        <w:rPr>
          <w:rFonts w:ascii="Arial" w:hAnsi="Arial" w:cs="Arial"/>
          <w:color w:val="000066"/>
        </w:rPr>
        <w:t xml:space="preserve"> </w:t>
      </w:r>
      <w:r w:rsidR="002C73F7" w:rsidRPr="00142FDB">
        <w:rPr>
          <w:rFonts w:ascii="Arial" w:hAnsi="Arial" w:cs="Arial"/>
          <w:color w:val="000066"/>
        </w:rPr>
        <w:t>“</w:t>
      </w:r>
      <w:r w:rsidR="00F03C5F" w:rsidRPr="00142FDB">
        <w:rPr>
          <w:rFonts w:ascii="Arial" w:hAnsi="Arial" w:cs="Arial"/>
          <w:color w:val="000066"/>
        </w:rPr>
        <w:t>isolate</w:t>
      </w:r>
      <w:r w:rsidR="002C73F7" w:rsidRPr="00142FDB">
        <w:rPr>
          <w:rFonts w:ascii="Arial" w:hAnsi="Arial" w:cs="Arial"/>
          <w:color w:val="000066"/>
        </w:rPr>
        <w:t>”</w:t>
      </w:r>
      <w:r w:rsidR="0080501E" w:rsidRPr="00142FDB">
        <w:rPr>
          <w:rFonts w:ascii="Arial" w:hAnsi="Arial" w:cs="Arial"/>
          <w:color w:val="000066"/>
        </w:rPr>
        <w:t xml:space="preserve"> and “discipline”</w:t>
      </w:r>
      <w:r w:rsidR="00F03C5F" w:rsidRPr="00142FDB">
        <w:rPr>
          <w:rFonts w:ascii="Arial" w:hAnsi="Arial" w:cs="Arial"/>
          <w:color w:val="000066"/>
        </w:rPr>
        <w:t xml:space="preserve"> elements of the </w:t>
      </w:r>
      <w:r w:rsidR="002C73F7" w:rsidRPr="00142FDB">
        <w:rPr>
          <w:rFonts w:ascii="Arial" w:hAnsi="Arial" w:cs="Arial"/>
          <w:color w:val="000066"/>
        </w:rPr>
        <w:t>H</w:t>
      </w:r>
      <w:r w:rsidR="00F03C5F" w:rsidRPr="00142FDB">
        <w:rPr>
          <w:rFonts w:ascii="Arial" w:hAnsi="Arial" w:cs="Arial"/>
          <w:color w:val="000066"/>
        </w:rPr>
        <w:t>ierarchy</w:t>
      </w:r>
      <w:r w:rsidR="002C73F7" w:rsidRPr="00142FDB">
        <w:rPr>
          <w:rFonts w:ascii="Arial" w:hAnsi="Arial" w:cs="Arial"/>
          <w:color w:val="000066"/>
        </w:rPr>
        <w:t xml:space="preserve"> of Risk Management</w:t>
      </w:r>
      <w:r w:rsidR="000C18A3" w:rsidRPr="00142FDB">
        <w:rPr>
          <w:rFonts w:ascii="Arial" w:hAnsi="Arial" w:cs="Arial"/>
          <w:color w:val="000066"/>
        </w:rPr>
        <w:t xml:space="preserve"> </w:t>
      </w:r>
      <w:r w:rsidR="00E04548" w:rsidRPr="00142FDB">
        <w:rPr>
          <w:rFonts w:ascii="Arial" w:hAnsi="Arial" w:cs="Arial"/>
          <w:color w:val="000066"/>
        </w:rPr>
        <w:t>are, therefore,</w:t>
      </w:r>
      <w:r w:rsidR="000C18A3" w:rsidRPr="00142FDB">
        <w:rPr>
          <w:rFonts w:ascii="Arial" w:hAnsi="Arial" w:cs="Arial"/>
          <w:color w:val="000066"/>
        </w:rPr>
        <w:t xml:space="preserve"> the most effective means to minimise risk</w:t>
      </w:r>
      <w:r w:rsidR="0024567F" w:rsidRPr="00142FDB">
        <w:rPr>
          <w:rFonts w:ascii="Arial" w:hAnsi="Arial" w:cs="Arial"/>
          <w:color w:val="000066"/>
        </w:rPr>
        <w:t xml:space="preserve">s associated with </w:t>
      </w:r>
      <w:r w:rsidR="00E04548" w:rsidRPr="00142FDB">
        <w:rPr>
          <w:rFonts w:ascii="Arial" w:hAnsi="Arial" w:cs="Arial"/>
          <w:color w:val="000066"/>
        </w:rPr>
        <w:t xml:space="preserve">such </w:t>
      </w:r>
      <w:r w:rsidR="0024567F" w:rsidRPr="00142FDB">
        <w:rPr>
          <w:rFonts w:ascii="Arial" w:hAnsi="Arial" w:cs="Arial"/>
          <w:color w:val="000066"/>
        </w:rPr>
        <w:t>access.</w:t>
      </w:r>
    </w:p>
    <w:p w14:paraId="29E65939" w14:textId="04F9A3BF" w:rsidR="00C73DB1" w:rsidRPr="00142FDB" w:rsidRDefault="00C73DB1" w:rsidP="00483D6B">
      <w:pPr>
        <w:pStyle w:val="NoSpacing"/>
        <w:rPr>
          <w:rFonts w:ascii="Arial" w:hAnsi="Arial" w:cs="Arial"/>
          <w:color w:val="000066"/>
        </w:rPr>
      </w:pPr>
    </w:p>
    <w:p w14:paraId="780B8729" w14:textId="38329378" w:rsidR="00C73DB1" w:rsidRPr="00142FDB" w:rsidRDefault="00C73DB1" w:rsidP="00483D6B">
      <w:pPr>
        <w:pStyle w:val="NoSpacing"/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Th</w:t>
      </w:r>
      <w:r w:rsidR="00F26815" w:rsidRPr="00142FDB">
        <w:rPr>
          <w:rFonts w:ascii="Arial" w:hAnsi="Arial" w:cs="Arial"/>
          <w:color w:val="000066"/>
        </w:rPr>
        <w:t>ese measures</w:t>
      </w:r>
      <w:r w:rsidRPr="00142FDB">
        <w:rPr>
          <w:rFonts w:ascii="Arial" w:hAnsi="Arial" w:cs="Arial"/>
          <w:color w:val="000066"/>
        </w:rPr>
        <w:t xml:space="preserve"> shall be implemented by</w:t>
      </w:r>
      <w:r w:rsidR="007D333E" w:rsidRPr="00142FDB">
        <w:rPr>
          <w:rFonts w:ascii="Arial" w:hAnsi="Arial" w:cs="Arial"/>
          <w:color w:val="000066"/>
        </w:rPr>
        <w:t xml:space="preserve"> the following:</w:t>
      </w:r>
      <w:r w:rsidR="00AD5136">
        <w:rPr>
          <w:rFonts w:ascii="Arial" w:hAnsi="Arial" w:cs="Arial"/>
          <w:color w:val="000066"/>
        </w:rPr>
        <w:br/>
      </w:r>
    </w:p>
    <w:p w14:paraId="74860C4D" w14:textId="2B7771B5" w:rsidR="0069191F" w:rsidRPr="00142FDB" w:rsidRDefault="00760E99" w:rsidP="007D333E">
      <w:pPr>
        <w:pStyle w:val="NoSpacing"/>
        <w:numPr>
          <w:ilvl w:val="0"/>
          <w:numId w:val="3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 xml:space="preserve">All church volunteers, contractors and members of the public shall read a copy of this policy, before </w:t>
      </w:r>
      <w:r w:rsidR="00963EA3" w:rsidRPr="00142FDB">
        <w:rPr>
          <w:rFonts w:ascii="Arial" w:hAnsi="Arial" w:cs="Arial"/>
          <w:color w:val="000066"/>
        </w:rPr>
        <w:t xml:space="preserve">being allowed </w:t>
      </w:r>
      <w:r w:rsidRPr="00142FDB">
        <w:rPr>
          <w:rFonts w:ascii="Arial" w:hAnsi="Arial" w:cs="Arial"/>
          <w:color w:val="000066"/>
        </w:rPr>
        <w:t>access to any level of the tower</w:t>
      </w:r>
      <w:r w:rsidR="00D566F2" w:rsidRPr="00142FDB">
        <w:rPr>
          <w:rFonts w:ascii="Arial" w:hAnsi="Arial" w:cs="Arial"/>
          <w:color w:val="000066"/>
        </w:rPr>
        <w:t>, a</w:t>
      </w:r>
      <w:r w:rsidR="00C7464C" w:rsidRPr="00142FDB">
        <w:rPr>
          <w:rFonts w:ascii="Arial" w:hAnsi="Arial" w:cs="Arial"/>
          <w:color w:val="000066"/>
        </w:rPr>
        <w:t>nd a</w:t>
      </w:r>
      <w:r w:rsidR="003C5673" w:rsidRPr="00142FDB">
        <w:rPr>
          <w:rFonts w:ascii="Arial" w:hAnsi="Arial" w:cs="Arial"/>
          <w:color w:val="000066"/>
        </w:rPr>
        <w:t xml:space="preserve"> copy shall be sign</w:t>
      </w:r>
      <w:r w:rsidR="00F55B6F" w:rsidRPr="00142FDB">
        <w:rPr>
          <w:rFonts w:ascii="Arial" w:hAnsi="Arial" w:cs="Arial"/>
          <w:color w:val="000066"/>
        </w:rPr>
        <w:t>ed</w:t>
      </w:r>
      <w:r w:rsidR="008319B4" w:rsidRPr="00142FDB">
        <w:rPr>
          <w:rFonts w:ascii="Arial" w:hAnsi="Arial" w:cs="Arial"/>
          <w:color w:val="000066"/>
        </w:rPr>
        <w:t xml:space="preserve"> by all such persons</w:t>
      </w:r>
      <w:r w:rsidR="00F55B6F" w:rsidRPr="00142FDB">
        <w:rPr>
          <w:rFonts w:ascii="Arial" w:hAnsi="Arial" w:cs="Arial"/>
          <w:color w:val="000066"/>
        </w:rPr>
        <w:t xml:space="preserve"> to </w:t>
      </w:r>
      <w:r w:rsidR="001308D7" w:rsidRPr="00142FDB">
        <w:rPr>
          <w:rFonts w:ascii="Arial" w:hAnsi="Arial" w:cs="Arial"/>
          <w:color w:val="000066"/>
        </w:rPr>
        <w:t>record</w:t>
      </w:r>
      <w:r w:rsidR="00F55B6F" w:rsidRPr="00142FDB">
        <w:rPr>
          <w:rFonts w:ascii="Arial" w:hAnsi="Arial" w:cs="Arial"/>
          <w:color w:val="000066"/>
        </w:rPr>
        <w:t xml:space="preserve"> </w:t>
      </w:r>
      <w:r w:rsidR="00347355" w:rsidRPr="00142FDB">
        <w:rPr>
          <w:rFonts w:ascii="Arial" w:hAnsi="Arial" w:cs="Arial"/>
          <w:color w:val="000066"/>
        </w:rPr>
        <w:t xml:space="preserve">an </w:t>
      </w:r>
      <w:r w:rsidR="00B61321" w:rsidRPr="00142FDB">
        <w:rPr>
          <w:rFonts w:ascii="Arial" w:hAnsi="Arial" w:cs="Arial"/>
          <w:color w:val="000066"/>
        </w:rPr>
        <w:t>understanding</w:t>
      </w:r>
      <w:r w:rsidR="00347355" w:rsidRPr="00142FDB">
        <w:rPr>
          <w:rFonts w:ascii="Arial" w:hAnsi="Arial" w:cs="Arial"/>
          <w:color w:val="000066"/>
        </w:rPr>
        <w:t xml:space="preserve"> of the risks</w:t>
      </w:r>
      <w:r w:rsidR="00344242" w:rsidRPr="00142FDB">
        <w:rPr>
          <w:rFonts w:ascii="Arial" w:hAnsi="Arial" w:cs="Arial"/>
          <w:color w:val="000066"/>
        </w:rPr>
        <w:t>;</w:t>
      </w:r>
    </w:p>
    <w:p w14:paraId="6E5AC7DC" w14:textId="2FABA348" w:rsidR="007D333E" w:rsidRPr="00A85E24" w:rsidRDefault="00676F2A" w:rsidP="007D333E">
      <w:pPr>
        <w:pStyle w:val="NoSpacing"/>
        <w:numPr>
          <w:ilvl w:val="0"/>
          <w:numId w:val="3"/>
        </w:numPr>
        <w:rPr>
          <w:rFonts w:ascii="Arial" w:hAnsi="Arial" w:cs="Arial"/>
          <w:color w:val="000066"/>
        </w:rPr>
      </w:pPr>
      <w:r w:rsidRPr="00A85E24">
        <w:rPr>
          <w:rFonts w:ascii="Arial" w:hAnsi="Arial" w:cs="Arial"/>
          <w:color w:val="000066"/>
        </w:rPr>
        <w:t>Routine a</w:t>
      </w:r>
      <w:r w:rsidR="007D333E" w:rsidRPr="00A85E24">
        <w:rPr>
          <w:rFonts w:ascii="Arial" w:hAnsi="Arial" w:cs="Arial"/>
          <w:color w:val="000066"/>
        </w:rPr>
        <w:t xml:space="preserve">ccess to all levels is restricted to </w:t>
      </w:r>
      <w:r w:rsidR="00AE4F09" w:rsidRPr="00A85E24">
        <w:rPr>
          <w:rFonts w:ascii="Arial" w:hAnsi="Arial" w:cs="Arial"/>
          <w:color w:val="000066"/>
        </w:rPr>
        <w:t xml:space="preserve">persons </w:t>
      </w:r>
      <w:r w:rsidRPr="00A85E24">
        <w:rPr>
          <w:rFonts w:ascii="Arial" w:hAnsi="Arial" w:cs="Arial"/>
          <w:color w:val="000066"/>
        </w:rPr>
        <w:t xml:space="preserve">authorised </w:t>
      </w:r>
      <w:r w:rsidR="00AE4F09" w:rsidRPr="00A85E24">
        <w:rPr>
          <w:rFonts w:ascii="Arial" w:hAnsi="Arial" w:cs="Arial"/>
          <w:color w:val="000066"/>
        </w:rPr>
        <w:t xml:space="preserve">by </w:t>
      </w:r>
      <w:r w:rsidR="00CE664B" w:rsidRPr="00A85E24">
        <w:rPr>
          <w:rFonts w:ascii="Arial" w:hAnsi="Arial" w:cs="Arial"/>
          <w:color w:val="000066"/>
        </w:rPr>
        <w:t xml:space="preserve">a Churchwarden or the Fabric Committee </w:t>
      </w:r>
      <w:r w:rsidRPr="00A85E24">
        <w:rPr>
          <w:rFonts w:ascii="Arial" w:hAnsi="Arial" w:cs="Arial"/>
          <w:color w:val="000066"/>
        </w:rPr>
        <w:t>only</w:t>
      </w:r>
      <w:r w:rsidR="00253F3E">
        <w:rPr>
          <w:rFonts w:ascii="Arial" w:hAnsi="Arial" w:cs="Arial"/>
          <w:color w:val="000066"/>
        </w:rPr>
        <w:t xml:space="preserve">, </w:t>
      </w:r>
      <w:r w:rsidR="00253F3E" w:rsidRPr="00253F3E">
        <w:rPr>
          <w:rFonts w:ascii="Arial" w:hAnsi="Arial" w:cs="Arial"/>
          <w:color w:val="000066"/>
          <w:shd w:val="clear" w:color="auto" w:fill="BFBFBF" w:themeFill="background1" w:themeFillShade="BF"/>
        </w:rPr>
        <w:t>excepting</w:t>
      </w:r>
      <w:r w:rsidR="003B658B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bell ringers and</w:t>
      </w:r>
      <w:r w:rsidR="00253F3E" w:rsidRPr="00253F3E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</w:t>
      </w:r>
      <w:r w:rsidR="00897DB3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guest ringers </w:t>
      </w:r>
      <w:r w:rsidR="003A086F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>invited to the Ringing Chamber</w:t>
      </w:r>
      <w:r w:rsidR="00C87A5F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</w:t>
      </w:r>
      <w:r w:rsidR="00CD7600">
        <w:rPr>
          <w:rFonts w:ascii="Arial" w:hAnsi="Arial" w:cs="Arial"/>
          <w:color w:val="000066"/>
          <w:shd w:val="clear" w:color="auto" w:fill="BFBFBF" w:themeFill="background1" w:themeFillShade="BF"/>
        </w:rPr>
        <w:t>who</w:t>
      </w:r>
      <w:r w:rsidR="00C87A5F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shall be authorised by</w:t>
      </w:r>
      <w:r w:rsidR="005D0436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>, and be the responsibility of</w:t>
      </w:r>
      <w:r w:rsidR="00304048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>,</w:t>
      </w:r>
      <w:r w:rsidR="00C87A5F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the </w:t>
      </w:r>
      <w:r w:rsidR="00607BCA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>Tower Captain</w:t>
      </w:r>
      <w:r w:rsidR="008E1B30" w:rsidRPr="00A85E24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or nominated deputy</w:t>
      </w:r>
      <w:r w:rsidR="00344242" w:rsidRPr="00A85E24">
        <w:rPr>
          <w:rFonts w:ascii="Arial" w:hAnsi="Arial" w:cs="Arial"/>
          <w:color w:val="000066"/>
        </w:rPr>
        <w:t>;</w:t>
      </w:r>
    </w:p>
    <w:p w14:paraId="3473868A" w14:textId="37CF9A12" w:rsidR="00850B37" w:rsidRPr="00142FDB" w:rsidRDefault="00850B37" w:rsidP="00850B37">
      <w:pPr>
        <w:pStyle w:val="NoSpacing"/>
        <w:numPr>
          <w:ilvl w:val="0"/>
          <w:numId w:val="3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 xml:space="preserve">Access by members of the public (excluding contractors) to </w:t>
      </w:r>
      <w:r w:rsidR="00CD418C" w:rsidRPr="00CF69C8">
        <w:rPr>
          <w:rFonts w:ascii="Arial" w:hAnsi="Arial" w:cs="Arial"/>
          <w:color w:val="000066"/>
          <w:shd w:val="clear" w:color="auto" w:fill="BFBFBF" w:themeFill="background1" w:themeFillShade="BF"/>
        </w:rPr>
        <w:t>the Belfry</w:t>
      </w:r>
      <w:r w:rsidR="005C3D3B" w:rsidRPr="00CF69C8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or</w:t>
      </w:r>
      <w:r w:rsidR="00182072" w:rsidRPr="00CF69C8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to</w:t>
      </w:r>
      <w:r w:rsidRPr="00142FDB">
        <w:rPr>
          <w:rFonts w:ascii="Arial" w:hAnsi="Arial" w:cs="Arial"/>
          <w:color w:val="000066"/>
        </w:rPr>
        <w:t xml:space="preserve"> the Nave</w:t>
      </w:r>
      <w:r w:rsidR="00AA7754">
        <w:rPr>
          <w:rFonts w:ascii="Arial" w:hAnsi="Arial" w:cs="Arial"/>
          <w:color w:val="000066"/>
        </w:rPr>
        <w:t>,</w:t>
      </w:r>
      <w:r w:rsidR="00A07AA7">
        <w:rPr>
          <w:rFonts w:ascii="Arial" w:hAnsi="Arial" w:cs="Arial"/>
          <w:color w:val="000066"/>
        </w:rPr>
        <w:t xml:space="preserve"> </w:t>
      </w:r>
      <w:r w:rsidRPr="00142FDB">
        <w:rPr>
          <w:rFonts w:ascii="Arial" w:hAnsi="Arial" w:cs="Arial"/>
          <w:color w:val="000066"/>
        </w:rPr>
        <w:t>Chancel</w:t>
      </w:r>
      <w:r w:rsidR="00A07AA7">
        <w:rPr>
          <w:rFonts w:ascii="Arial" w:hAnsi="Arial" w:cs="Arial"/>
          <w:color w:val="000066"/>
        </w:rPr>
        <w:t xml:space="preserve"> and Tower </w:t>
      </w:r>
      <w:r w:rsidRPr="00142FDB">
        <w:rPr>
          <w:rFonts w:ascii="Arial" w:hAnsi="Arial" w:cs="Arial"/>
          <w:color w:val="000066"/>
        </w:rPr>
        <w:t>roof</w:t>
      </w:r>
      <w:r w:rsidR="00A07AA7">
        <w:rPr>
          <w:rFonts w:ascii="Arial" w:hAnsi="Arial" w:cs="Arial"/>
          <w:color w:val="000066"/>
        </w:rPr>
        <w:t>s</w:t>
      </w:r>
      <w:r w:rsidRPr="00142FDB">
        <w:rPr>
          <w:rFonts w:ascii="Arial" w:hAnsi="Arial" w:cs="Arial"/>
          <w:color w:val="000066"/>
        </w:rPr>
        <w:t xml:space="preserve"> is not permitted in any </w:t>
      </w:r>
      <w:proofErr w:type="gramStart"/>
      <w:r w:rsidRPr="00142FDB">
        <w:rPr>
          <w:rFonts w:ascii="Arial" w:hAnsi="Arial" w:cs="Arial"/>
          <w:color w:val="000066"/>
        </w:rPr>
        <w:t>circumstances;</w:t>
      </w:r>
      <w:proofErr w:type="gramEnd"/>
    </w:p>
    <w:p w14:paraId="717A2728" w14:textId="3294363C" w:rsidR="00FA36C0" w:rsidRPr="00142FDB" w:rsidRDefault="001C6CFC" w:rsidP="00132AD4">
      <w:pPr>
        <w:pStyle w:val="NoSpacing"/>
        <w:numPr>
          <w:ilvl w:val="0"/>
          <w:numId w:val="3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Access</w:t>
      </w:r>
      <w:r w:rsidR="00A27C24" w:rsidRPr="00142FDB">
        <w:rPr>
          <w:rFonts w:ascii="Arial" w:hAnsi="Arial" w:cs="Arial"/>
          <w:color w:val="000066"/>
        </w:rPr>
        <w:t xml:space="preserve"> by members of the public</w:t>
      </w:r>
      <w:r w:rsidRPr="00142FDB">
        <w:rPr>
          <w:rFonts w:ascii="Arial" w:hAnsi="Arial" w:cs="Arial"/>
          <w:color w:val="000066"/>
        </w:rPr>
        <w:t xml:space="preserve"> to </w:t>
      </w:r>
      <w:r w:rsidR="00132AD4" w:rsidRPr="00835979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the </w:t>
      </w:r>
      <w:r w:rsidR="008170E5" w:rsidRPr="00835979">
        <w:rPr>
          <w:rFonts w:ascii="Arial" w:hAnsi="Arial" w:cs="Arial"/>
          <w:color w:val="000066"/>
          <w:shd w:val="clear" w:color="auto" w:fill="BFBFBF" w:themeFill="background1" w:themeFillShade="BF"/>
        </w:rPr>
        <w:t>Clock Chamber</w:t>
      </w:r>
      <w:r w:rsidR="00F877CF" w:rsidRPr="00835979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(</w:t>
      </w:r>
      <w:proofErr w:type="spellStart"/>
      <w:r w:rsidR="00F877CF" w:rsidRPr="00835979">
        <w:rPr>
          <w:rFonts w:ascii="Arial" w:hAnsi="Arial" w:cs="Arial"/>
          <w:color w:val="000066"/>
          <w:shd w:val="clear" w:color="auto" w:fill="BFBFBF" w:themeFill="background1" w:themeFillShade="BF"/>
        </w:rPr>
        <w:t>eg</w:t>
      </w:r>
      <w:proofErr w:type="spellEnd"/>
      <w:r w:rsidR="00F877CF" w:rsidRPr="00835979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to view the Saxon carvings)</w:t>
      </w:r>
      <w:r w:rsidR="00E16298" w:rsidRPr="00142FDB">
        <w:rPr>
          <w:rFonts w:ascii="Arial" w:hAnsi="Arial" w:cs="Arial"/>
          <w:color w:val="000066"/>
        </w:rPr>
        <w:t xml:space="preserve"> </w:t>
      </w:r>
      <w:r w:rsidRPr="00142FDB">
        <w:rPr>
          <w:rFonts w:ascii="Arial" w:hAnsi="Arial" w:cs="Arial"/>
          <w:color w:val="000066"/>
        </w:rPr>
        <w:t xml:space="preserve">is restricted to </w:t>
      </w:r>
      <w:r w:rsidR="00C8106F" w:rsidRPr="00142FDB">
        <w:rPr>
          <w:rFonts w:ascii="Arial" w:hAnsi="Arial" w:cs="Arial"/>
          <w:color w:val="000066"/>
        </w:rPr>
        <w:t xml:space="preserve">no more than </w:t>
      </w:r>
      <w:r w:rsidR="00805D06" w:rsidRPr="00142FDB">
        <w:rPr>
          <w:rFonts w:ascii="Arial" w:hAnsi="Arial" w:cs="Arial"/>
          <w:color w:val="000066"/>
        </w:rPr>
        <w:t>four</w:t>
      </w:r>
      <w:r w:rsidR="00C8106F" w:rsidRPr="00142FDB">
        <w:rPr>
          <w:rFonts w:ascii="Arial" w:hAnsi="Arial" w:cs="Arial"/>
          <w:color w:val="000066"/>
        </w:rPr>
        <w:t xml:space="preserve"> people, </w:t>
      </w:r>
      <w:r w:rsidR="00FF3283" w:rsidRPr="00142FDB">
        <w:rPr>
          <w:rFonts w:ascii="Arial" w:hAnsi="Arial" w:cs="Arial"/>
          <w:color w:val="000066"/>
        </w:rPr>
        <w:t xml:space="preserve">to include a minimum of </w:t>
      </w:r>
      <w:r w:rsidR="00805D06" w:rsidRPr="00142FDB">
        <w:rPr>
          <w:rFonts w:ascii="Arial" w:hAnsi="Arial" w:cs="Arial"/>
          <w:color w:val="000066"/>
        </w:rPr>
        <w:t>one</w:t>
      </w:r>
      <w:r w:rsidR="00495F7D" w:rsidRPr="00142FDB">
        <w:rPr>
          <w:rFonts w:ascii="Arial" w:hAnsi="Arial" w:cs="Arial"/>
          <w:color w:val="000066"/>
        </w:rPr>
        <w:t xml:space="preserve"> authorised person</w:t>
      </w:r>
      <w:r w:rsidR="00022800" w:rsidRPr="00142FDB">
        <w:rPr>
          <w:rFonts w:ascii="Arial" w:hAnsi="Arial" w:cs="Arial"/>
          <w:color w:val="000066"/>
        </w:rPr>
        <w:t xml:space="preserve"> </w:t>
      </w:r>
      <w:r w:rsidR="004D6CDB" w:rsidRPr="00142FDB">
        <w:rPr>
          <w:rFonts w:ascii="Arial" w:hAnsi="Arial" w:cs="Arial"/>
          <w:color w:val="000066"/>
        </w:rPr>
        <w:t>(</w:t>
      </w:r>
      <w:r w:rsidR="00022800" w:rsidRPr="00142FDB">
        <w:rPr>
          <w:rFonts w:ascii="Arial" w:hAnsi="Arial" w:cs="Arial"/>
          <w:color w:val="000066"/>
        </w:rPr>
        <w:t>ideall</w:t>
      </w:r>
      <w:r w:rsidR="00805D06" w:rsidRPr="00142FDB">
        <w:rPr>
          <w:rFonts w:ascii="Arial" w:hAnsi="Arial" w:cs="Arial"/>
          <w:color w:val="000066"/>
        </w:rPr>
        <w:t>y two</w:t>
      </w:r>
      <w:r w:rsidR="004D6CDB" w:rsidRPr="00142FDB">
        <w:rPr>
          <w:rFonts w:ascii="Arial" w:hAnsi="Arial" w:cs="Arial"/>
          <w:color w:val="000066"/>
        </w:rPr>
        <w:t xml:space="preserve">, </w:t>
      </w:r>
      <w:r w:rsidR="00805D06" w:rsidRPr="00142FDB">
        <w:rPr>
          <w:rFonts w:ascii="Arial" w:hAnsi="Arial" w:cs="Arial"/>
          <w:color w:val="000066"/>
        </w:rPr>
        <w:t>to allow for first aid to be administered</w:t>
      </w:r>
      <w:r w:rsidR="00EF5405" w:rsidRPr="00142FDB">
        <w:rPr>
          <w:rFonts w:ascii="Arial" w:hAnsi="Arial" w:cs="Arial"/>
          <w:color w:val="000066"/>
        </w:rPr>
        <w:t xml:space="preserve"> by one whilst another seeks professional </w:t>
      </w:r>
      <w:r w:rsidR="00916534" w:rsidRPr="00142FDB">
        <w:rPr>
          <w:rFonts w:ascii="Arial" w:hAnsi="Arial" w:cs="Arial"/>
          <w:color w:val="000066"/>
        </w:rPr>
        <w:t xml:space="preserve">medical </w:t>
      </w:r>
      <w:r w:rsidR="00EF5405" w:rsidRPr="00142FDB">
        <w:rPr>
          <w:rFonts w:ascii="Arial" w:hAnsi="Arial" w:cs="Arial"/>
          <w:color w:val="000066"/>
        </w:rPr>
        <w:t>assistance)</w:t>
      </w:r>
      <w:r w:rsidR="00344242" w:rsidRPr="00142FDB">
        <w:rPr>
          <w:rFonts w:ascii="Arial" w:hAnsi="Arial" w:cs="Arial"/>
          <w:color w:val="000066"/>
        </w:rPr>
        <w:t>;</w:t>
      </w:r>
    </w:p>
    <w:p w14:paraId="220A9FF5" w14:textId="77777777" w:rsidR="00D47F61" w:rsidRPr="00142FDB" w:rsidRDefault="00D47F61" w:rsidP="00D47F61">
      <w:pPr>
        <w:pStyle w:val="NoSpacing"/>
        <w:numPr>
          <w:ilvl w:val="0"/>
          <w:numId w:val="3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 xml:space="preserve">Access by members of the public to </w:t>
      </w:r>
      <w:r>
        <w:rPr>
          <w:rFonts w:ascii="Arial" w:hAnsi="Arial" w:cs="Arial"/>
          <w:color w:val="000066"/>
        </w:rPr>
        <w:t>all</w:t>
      </w:r>
      <w:r w:rsidRPr="00142FDB">
        <w:rPr>
          <w:rFonts w:ascii="Arial" w:hAnsi="Arial" w:cs="Arial"/>
          <w:color w:val="000066"/>
        </w:rPr>
        <w:t xml:space="preserve"> level</w:t>
      </w:r>
      <w:r>
        <w:rPr>
          <w:rFonts w:ascii="Arial" w:hAnsi="Arial" w:cs="Arial"/>
          <w:color w:val="000066"/>
        </w:rPr>
        <w:t>s</w:t>
      </w:r>
      <w:r w:rsidRPr="00142FDB">
        <w:rPr>
          <w:rFonts w:ascii="Arial" w:hAnsi="Arial" w:cs="Arial"/>
          <w:color w:val="000066"/>
        </w:rPr>
        <w:t xml:space="preserve"> is at their own risk and St Wilfrid’s Church shall be held blameless in the event of any injuries </w:t>
      </w:r>
      <w:proofErr w:type="gramStart"/>
      <w:r w:rsidRPr="00142FDB">
        <w:rPr>
          <w:rFonts w:ascii="Arial" w:hAnsi="Arial" w:cs="Arial"/>
          <w:color w:val="000066"/>
        </w:rPr>
        <w:t>sustained;</w:t>
      </w:r>
      <w:proofErr w:type="gramEnd"/>
    </w:p>
    <w:p w14:paraId="353659E6" w14:textId="3520F49B" w:rsidR="00B843C7" w:rsidRPr="00142FDB" w:rsidRDefault="00227B0A" w:rsidP="007D333E">
      <w:pPr>
        <w:pStyle w:val="NoSpacing"/>
        <w:numPr>
          <w:ilvl w:val="0"/>
          <w:numId w:val="3"/>
        </w:numPr>
        <w:rPr>
          <w:rFonts w:ascii="Arial" w:hAnsi="Arial" w:cs="Arial"/>
          <w:color w:val="000066"/>
        </w:rPr>
      </w:pPr>
      <w:r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>M</w:t>
      </w:r>
      <w:r w:rsidR="00B843C7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aintenance work </w:t>
      </w:r>
      <w:r w:rsidR="00680C28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requiring access </w:t>
      </w:r>
      <w:r w:rsidR="0078205D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>to</w:t>
      </w:r>
      <w:r w:rsidR="00680C28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the</w:t>
      </w:r>
      <w:r w:rsidR="008A5254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Nave,</w:t>
      </w:r>
      <w:r w:rsidR="00273A0D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</w:t>
      </w:r>
      <w:r w:rsidR="005F57E1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>Chan</w:t>
      </w:r>
      <w:r w:rsidR="008A5254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cel </w:t>
      </w:r>
      <w:r w:rsidR="005F57E1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or Tower </w:t>
      </w:r>
      <w:r w:rsidR="008A5254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>roof</w:t>
      </w:r>
      <w:r w:rsidR="00AB32BD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>s</w:t>
      </w:r>
      <w:r w:rsidR="005F57E1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shall be undertaken by </w:t>
      </w:r>
      <w:r w:rsidR="007A246F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authorised and nominated </w:t>
      </w:r>
      <w:r w:rsidR="00EB6AC3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>persons</w:t>
      </w:r>
      <w:r w:rsidR="005F57E1" w:rsidRPr="00EB6AC3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only</w:t>
      </w:r>
      <w:r w:rsidR="001B11DC">
        <w:rPr>
          <w:rFonts w:ascii="Arial" w:hAnsi="Arial" w:cs="Arial"/>
          <w:color w:val="000066"/>
          <w:shd w:val="clear" w:color="auto" w:fill="BFBFBF" w:themeFill="background1" w:themeFillShade="BF"/>
        </w:rPr>
        <w:t xml:space="preserve"> (list to be displayed</w:t>
      </w:r>
      <w:proofErr w:type="gramStart"/>
      <w:r w:rsidR="00AD4DA3">
        <w:rPr>
          <w:rFonts w:ascii="Arial" w:hAnsi="Arial" w:cs="Arial"/>
          <w:color w:val="000066"/>
          <w:shd w:val="clear" w:color="auto" w:fill="BFBFBF" w:themeFill="background1" w:themeFillShade="BF"/>
        </w:rPr>
        <w:t>)</w:t>
      </w:r>
      <w:r w:rsidR="00992CCD" w:rsidRPr="00142FDB">
        <w:rPr>
          <w:rFonts w:ascii="Arial" w:hAnsi="Arial" w:cs="Arial"/>
          <w:color w:val="000066"/>
        </w:rPr>
        <w:t>;</w:t>
      </w:r>
      <w:proofErr w:type="gramEnd"/>
    </w:p>
    <w:p w14:paraId="75481DE5" w14:textId="77777777" w:rsidR="00957065" w:rsidRPr="00142FDB" w:rsidRDefault="00957065" w:rsidP="00957065">
      <w:pPr>
        <w:pStyle w:val="NoSpacing"/>
        <w:numPr>
          <w:ilvl w:val="0"/>
          <w:numId w:val="3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If lone working is required, the Lone Working Policy shall be followed.</w:t>
      </w:r>
    </w:p>
    <w:p w14:paraId="09DA983C" w14:textId="457F1B5D" w:rsidR="00916534" w:rsidRPr="00142FDB" w:rsidRDefault="00916534" w:rsidP="007D333E">
      <w:pPr>
        <w:pStyle w:val="NoSpacing"/>
        <w:numPr>
          <w:ilvl w:val="0"/>
          <w:numId w:val="3"/>
        </w:numPr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 xml:space="preserve">Contractors </w:t>
      </w:r>
      <w:r w:rsidR="00274A73" w:rsidRPr="00142FDB">
        <w:rPr>
          <w:rFonts w:ascii="Arial" w:hAnsi="Arial" w:cs="Arial"/>
          <w:color w:val="000066"/>
        </w:rPr>
        <w:t xml:space="preserve">requiring access to any level of the tower </w:t>
      </w:r>
      <w:r w:rsidR="00381B1A">
        <w:rPr>
          <w:rFonts w:ascii="Arial" w:hAnsi="Arial" w:cs="Arial"/>
          <w:color w:val="000066"/>
        </w:rPr>
        <w:t>and</w:t>
      </w:r>
      <w:r w:rsidR="00274A73" w:rsidRPr="00142FDB">
        <w:rPr>
          <w:rFonts w:ascii="Arial" w:hAnsi="Arial" w:cs="Arial"/>
          <w:color w:val="000066"/>
        </w:rPr>
        <w:t xml:space="preserve"> external access to the Nave</w:t>
      </w:r>
      <w:r w:rsidR="00F73E36">
        <w:rPr>
          <w:rFonts w:ascii="Arial" w:hAnsi="Arial" w:cs="Arial"/>
          <w:color w:val="000066"/>
        </w:rPr>
        <w:t>, Chancel</w:t>
      </w:r>
      <w:r w:rsidR="00274A73" w:rsidRPr="00142FDB">
        <w:rPr>
          <w:rFonts w:ascii="Arial" w:hAnsi="Arial" w:cs="Arial"/>
          <w:color w:val="000066"/>
        </w:rPr>
        <w:t xml:space="preserve"> and Tower </w:t>
      </w:r>
      <w:r w:rsidR="000C5648" w:rsidRPr="00142FDB">
        <w:rPr>
          <w:rFonts w:ascii="Arial" w:hAnsi="Arial" w:cs="Arial"/>
          <w:color w:val="000066"/>
        </w:rPr>
        <w:t>roof</w:t>
      </w:r>
      <w:r w:rsidR="00703BE5">
        <w:rPr>
          <w:rFonts w:ascii="Arial" w:hAnsi="Arial" w:cs="Arial"/>
          <w:color w:val="000066"/>
        </w:rPr>
        <w:t>s</w:t>
      </w:r>
      <w:r w:rsidR="000C5648" w:rsidRPr="00142FDB">
        <w:rPr>
          <w:rFonts w:ascii="Arial" w:hAnsi="Arial" w:cs="Arial"/>
          <w:color w:val="000066"/>
        </w:rPr>
        <w:t xml:space="preserve"> shall</w:t>
      </w:r>
      <w:r w:rsidRPr="00142FDB">
        <w:rPr>
          <w:rFonts w:ascii="Arial" w:hAnsi="Arial" w:cs="Arial"/>
          <w:color w:val="000066"/>
        </w:rPr>
        <w:t xml:space="preserve"> have in place their own “Working at Heights”</w:t>
      </w:r>
      <w:r w:rsidR="006C3E00" w:rsidRPr="00142FDB">
        <w:rPr>
          <w:rFonts w:ascii="Arial" w:hAnsi="Arial" w:cs="Arial"/>
          <w:color w:val="000066"/>
        </w:rPr>
        <w:t xml:space="preserve"> policy and risk assessments</w:t>
      </w:r>
      <w:r w:rsidR="003503E8">
        <w:rPr>
          <w:rFonts w:ascii="Arial" w:hAnsi="Arial" w:cs="Arial"/>
          <w:color w:val="000066"/>
        </w:rPr>
        <w:t>.</w:t>
      </w:r>
      <w:r w:rsidR="004175FB">
        <w:rPr>
          <w:rFonts w:ascii="Arial" w:hAnsi="Arial" w:cs="Arial"/>
          <w:color w:val="000066"/>
        </w:rPr>
        <w:t xml:space="preserve"> Signing a copy of this policy shall indicate </w:t>
      </w:r>
      <w:r w:rsidR="00544DB3">
        <w:rPr>
          <w:rFonts w:ascii="Arial" w:hAnsi="Arial" w:cs="Arial"/>
          <w:color w:val="000066"/>
        </w:rPr>
        <w:t xml:space="preserve">that these are in </w:t>
      </w:r>
      <w:proofErr w:type="gramStart"/>
      <w:r w:rsidR="00544DB3">
        <w:rPr>
          <w:rFonts w:ascii="Arial" w:hAnsi="Arial" w:cs="Arial"/>
          <w:color w:val="000066"/>
        </w:rPr>
        <w:t>place</w:t>
      </w:r>
      <w:r w:rsidR="00344242" w:rsidRPr="00142FDB">
        <w:rPr>
          <w:rFonts w:ascii="Arial" w:hAnsi="Arial" w:cs="Arial"/>
          <w:color w:val="000066"/>
        </w:rPr>
        <w:t>;</w:t>
      </w:r>
      <w:proofErr w:type="gramEnd"/>
    </w:p>
    <w:p w14:paraId="1B2FA56A" w14:textId="669F1459" w:rsidR="000547F9" w:rsidRPr="00F363F2" w:rsidRDefault="00E512E7" w:rsidP="00404053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color w:val="000066"/>
        </w:rPr>
      </w:pPr>
      <w:r w:rsidRPr="00F363F2">
        <w:rPr>
          <w:rFonts w:ascii="Arial" w:hAnsi="Arial" w:cs="Arial"/>
          <w:color w:val="000066"/>
        </w:rPr>
        <w:t>The Tower Captain</w:t>
      </w:r>
      <w:r w:rsidR="00726238" w:rsidRPr="00F363F2">
        <w:rPr>
          <w:rFonts w:ascii="Arial" w:hAnsi="Arial" w:cs="Arial"/>
          <w:color w:val="000066"/>
        </w:rPr>
        <w:t>, or nominated deputy,</w:t>
      </w:r>
      <w:r w:rsidRPr="00F363F2">
        <w:rPr>
          <w:rFonts w:ascii="Arial" w:hAnsi="Arial" w:cs="Arial"/>
          <w:color w:val="000066"/>
        </w:rPr>
        <w:t xml:space="preserve"> shall be </w:t>
      </w:r>
      <w:r w:rsidR="00673B51" w:rsidRPr="00F363F2">
        <w:rPr>
          <w:rFonts w:ascii="Arial" w:hAnsi="Arial" w:cs="Arial"/>
          <w:color w:val="000066"/>
        </w:rPr>
        <w:t xml:space="preserve">held </w:t>
      </w:r>
      <w:r w:rsidRPr="00F363F2">
        <w:rPr>
          <w:rFonts w:ascii="Arial" w:hAnsi="Arial" w:cs="Arial"/>
          <w:color w:val="000066"/>
        </w:rPr>
        <w:t xml:space="preserve">responsible for ensuring that </w:t>
      </w:r>
      <w:r w:rsidR="00552FB9" w:rsidRPr="00F363F2">
        <w:rPr>
          <w:rFonts w:ascii="Arial" w:hAnsi="Arial" w:cs="Arial"/>
          <w:color w:val="000066"/>
        </w:rPr>
        <w:t>no bells are stored in the “up” position when ringing is not underway</w:t>
      </w:r>
      <w:r w:rsidR="009D0FE6" w:rsidRPr="00F363F2">
        <w:rPr>
          <w:rFonts w:ascii="Arial" w:hAnsi="Arial" w:cs="Arial"/>
          <w:color w:val="000066"/>
        </w:rPr>
        <w:t>, e</w:t>
      </w:r>
      <w:r w:rsidR="00477ADF" w:rsidRPr="00F363F2">
        <w:rPr>
          <w:rFonts w:ascii="Arial" w:hAnsi="Arial" w:cs="Arial"/>
          <w:color w:val="000066"/>
        </w:rPr>
        <w:t>xcepting where the</w:t>
      </w:r>
      <w:r w:rsidR="00C141F8" w:rsidRPr="00F363F2">
        <w:rPr>
          <w:rFonts w:ascii="Arial" w:hAnsi="Arial" w:cs="Arial"/>
          <w:color w:val="000066"/>
        </w:rPr>
        <w:t>y</w:t>
      </w:r>
      <w:r w:rsidR="00477ADF" w:rsidRPr="00F363F2">
        <w:rPr>
          <w:rFonts w:ascii="Arial" w:hAnsi="Arial" w:cs="Arial"/>
          <w:color w:val="000066"/>
        </w:rPr>
        <w:t xml:space="preserve"> authorise </w:t>
      </w:r>
      <w:r w:rsidR="00D80380" w:rsidRPr="00F363F2">
        <w:rPr>
          <w:rFonts w:ascii="Arial" w:hAnsi="Arial" w:cs="Arial"/>
          <w:color w:val="000066"/>
        </w:rPr>
        <w:t>any bells to remain “up</w:t>
      </w:r>
      <w:r w:rsidR="0067790B" w:rsidRPr="00F363F2">
        <w:rPr>
          <w:rFonts w:ascii="Arial" w:hAnsi="Arial" w:cs="Arial"/>
          <w:color w:val="000066"/>
        </w:rPr>
        <w:t>”</w:t>
      </w:r>
      <w:r w:rsidR="00350D03" w:rsidRPr="00F363F2">
        <w:rPr>
          <w:rFonts w:ascii="Arial" w:hAnsi="Arial" w:cs="Arial"/>
          <w:color w:val="000066"/>
        </w:rPr>
        <w:t xml:space="preserve"> in readiness for ringing at a wedding, funeral or similar </w:t>
      </w:r>
      <w:r w:rsidR="000247A7" w:rsidRPr="00F363F2">
        <w:rPr>
          <w:rFonts w:ascii="Arial" w:hAnsi="Arial" w:cs="Arial"/>
          <w:color w:val="000066"/>
        </w:rPr>
        <w:t xml:space="preserve">occasion. When left “up”, as warning sign shall be placed </w:t>
      </w:r>
      <w:r w:rsidR="002A2E86" w:rsidRPr="00F363F2">
        <w:rPr>
          <w:rFonts w:ascii="Arial" w:hAnsi="Arial" w:cs="Arial"/>
          <w:color w:val="000066"/>
        </w:rPr>
        <w:t>at</w:t>
      </w:r>
      <w:r w:rsidR="000247A7" w:rsidRPr="00F363F2">
        <w:rPr>
          <w:rFonts w:ascii="Arial" w:hAnsi="Arial" w:cs="Arial"/>
          <w:color w:val="000066"/>
        </w:rPr>
        <w:t xml:space="preserve"> the access</w:t>
      </w:r>
      <w:r w:rsidR="002A2E86" w:rsidRPr="00F363F2">
        <w:rPr>
          <w:rFonts w:ascii="Arial" w:hAnsi="Arial" w:cs="Arial"/>
          <w:color w:val="000066"/>
        </w:rPr>
        <w:t xml:space="preserve"> point</w:t>
      </w:r>
      <w:r w:rsidR="0064364E" w:rsidRPr="00F363F2">
        <w:rPr>
          <w:rFonts w:ascii="Arial" w:hAnsi="Arial" w:cs="Arial"/>
          <w:color w:val="000066"/>
        </w:rPr>
        <w:t>, clearly stating that this is the case.</w:t>
      </w:r>
    </w:p>
    <w:p w14:paraId="03CF8DC2" w14:textId="4D2B8F92" w:rsidR="0084135A" w:rsidRPr="00142FDB" w:rsidRDefault="00D42BA1" w:rsidP="00404053">
      <w:pPr>
        <w:rPr>
          <w:rFonts w:ascii="Arial" w:hAnsi="Arial" w:cs="Arial"/>
          <w:b/>
          <w:bCs/>
          <w:color w:val="000066"/>
        </w:rPr>
      </w:pPr>
      <w:r w:rsidRPr="000547F9">
        <w:rPr>
          <w:rFonts w:ascii="Arial" w:hAnsi="Arial" w:cs="Arial"/>
        </w:rPr>
        <w:br w:type="page"/>
      </w:r>
      <w:r w:rsidR="00DA1614" w:rsidRPr="00142FDB">
        <w:rPr>
          <w:rFonts w:ascii="Arial" w:hAnsi="Arial" w:cs="Arial"/>
          <w:b/>
          <w:bCs/>
          <w:color w:val="000066"/>
        </w:rPr>
        <w:lastRenderedPageBreak/>
        <w:t>DECLARATION</w:t>
      </w:r>
    </w:p>
    <w:p w14:paraId="2F385E11" w14:textId="48C5D972" w:rsidR="00E82DF6" w:rsidRPr="00142FDB" w:rsidRDefault="00DA1614" w:rsidP="00127D6C">
      <w:pPr>
        <w:pStyle w:val="NoSpacing"/>
        <w:rPr>
          <w:rFonts w:ascii="Arial" w:hAnsi="Arial" w:cs="Arial"/>
          <w:color w:val="000066"/>
        </w:rPr>
      </w:pPr>
      <w:r w:rsidRPr="00142FDB">
        <w:rPr>
          <w:rFonts w:ascii="Arial" w:hAnsi="Arial" w:cs="Arial"/>
          <w:color w:val="000066"/>
        </w:rPr>
        <w:t>I declare that I have read and understood</w:t>
      </w:r>
      <w:r w:rsidR="003B1AAB" w:rsidRPr="00142FDB">
        <w:rPr>
          <w:rFonts w:ascii="Arial" w:hAnsi="Arial" w:cs="Arial"/>
          <w:color w:val="000066"/>
        </w:rPr>
        <w:t xml:space="preserve"> this document, consisting of </w:t>
      </w:r>
      <w:r w:rsidR="00D42BA1" w:rsidRPr="00142FDB">
        <w:rPr>
          <w:rFonts w:ascii="Arial" w:hAnsi="Arial" w:cs="Arial"/>
          <w:color w:val="000066"/>
        </w:rPr>
        <w:t>2</w:t>
      </w:r>
      <w:r w:rsidR="003B1AAB" w:rsidRPr="00142FDB">
        <w:rPr>
          <w:rFonts w:ascii="Arial" w:hAnsi="Arial" w:cs="Arial"/>
          <w:color w:val="000066"/>
        </w:rPr>
        <w:t xml:space="preserve"> pages</w:t>
      </w:r>
      <w:r w:rsidR="00D42BA1" w:rsidRPr="00142FDB">
        <w:rPr>
          <w:rFonts w:ascii="Arial" w:hAnsi="Arial" w:cs="Arial"/>
          <w:color w:val="000066"/>
        </w:rPr>
        <w:t>.</w:t>
      </w:r>
    </w:p>
    <w:p w14:paraId="6933D63C" w14:textId="04AEA440" w:rsidR="00D42BA1" w:rsidRPr="00142FDB" w:rsidRDefault="00D42BA1" w:rsidP="00127D6C">
      <w:pPr>
        <w:pStyle w:val="NoSpacing"/>
        <w:rPr>
          <w:rFonts w:ascii="Arial" w:hAnsi="Arial" w:cs="Arial"/>
          <w:color w:val="00006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678"/>
        <w:gridCol w:w="4253"/>
        <w:gridCol w:w="1559"/>
      </w:tblGrid>
      <w:tr w:rsidR="00142FDB" w:rsidRPr="00142FDB" w14:paraId="70B9E450" w14:textId="77777777" w:rsidTr="00C24F2E">
        <w:tc>
          <w:tcPr>
            <w:tcW w:w="4678" w:type="dxa"/>
            <w:shd w:val="clear" w:color="auto" w:fill="D9D9D9" w:themeFill="background1" w:themeFillShade="D9"/>
          </w:tcPr>
          <w:p w14:paraId="0A12FA9A" w14:textId="77777777" w:rsidR="008B1020" w:rsidRPr="00142FDB" w:rsidRDefault="008B1020" w:rsidP="006D55E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66"/>
              </w:rPr>
            </w:pPr>
            <w:r w:rsidRPr="00142FDB">
              <w:rPr>
                <w:rFonts w:ascii="Arial" w:hAnsi="Arial" w:cs="Arial"/>
                <w:b/>
                <w:bCs/>
                <w:color w:val="000066"/>
              </w:rPr>
              <w:t>Name (print)</w:t>
            </w:r>
          </w:p>
          <w:p w14:paraId="32722304" w14:textId="3D192E53" w:rsidR="006D55EA" w:rsidRPr="00142FDB" w:rsidRDefault="006D55EA" w:rsidP="006D55E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6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FB61769" w14:textId="7DF62049" w:rsidR="008B1020" w:rsidRPr="00142FDB" w:rsidRDefault="008B1020" w:rsidP="006D55E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66"/>
              </w:rPr>
            </w:pPr>
            <w:r w:rsidRPr="00142FDB">
              <w:rPr>
                <w:rFonts w:ascii="Arial" w:hAnsi="Arial" w:cs="Arial"/>
                <w:b/>
                <w:bCs/>
                <w:color w:val="000066"/>
              </w:rPr>
              <w:t>Sign</w:t>
            </w:r>
            <w:r w:rsidR="006D55EA" w:rsidRPr="00142FDB">
              <w:rPr>
                <w:rFonts w:ascii="Arial" w:hAnsi="Arial" w:cs="Arial"/>
                <w:b/>
                <w:bCs/>
                <w:color w:val="000066"/>
              </w:rPr>
              <w:t>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ACF182" w14:textId="7E73D757" w:rsidR="008B1020" w:rsidRPr="00142FDB" w:rsidRDefault="006D55EA" w:rsidP="006D55E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66"/>
              </w:rPr>
            </w:pPr>
            <w:r w:rsidRPr="00142FDB">
              <w:rPr>
                <w:rFonts w:ascii="Arial" w:hAnsi="Arial" w:cs="Arial"/>
                <w:b/>
                <w:bCs/>
                <w:color w:val="000066"/>
              </w:rPr>
              <w:t>Date</w:t>
            </w:r>
          </w:p>
        </w:tc>
      </w:tr>
      <w:tr w:rsidR="00142FDB" w:rsidRPr="00142FDB" w14:paraId="1B83F2CD" w14:textId="77777777" w:rsidTr="00C24F2E">
        <w:tc>
          <w:tcPr>
            <w:tcW w:w="4678" w:type="dxa"/>
          </w:tcPr>
          <w:p w14:paraId="0FB64582" w14:textId="1E18D883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3A36E977" w14:textId="77777777" w:rsidR="001D1292" w:rsidRPr="00142FDB" w:rsidRDefault="001D129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2678B3F8" w14:textId="5E9541E0" w:rsidR="006D55EA" w:rsidRPr="00142FDB" w:rsidRDefault="006D55EA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7F9D01F0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45605404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38BDE5CA" w14:textId="77777777" w:rsidTr="00C24F2E">
        <w:tc>
          <w:tcPr>
            <w:tcW w:w="4678" w:type="dxa"/>
          </w:tcPr>
          <w:p w14:paraId="19DD3000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172EE0C9" w14:textId="77777777" w:rsidR="001D1292" w:rsidRPr="00142FDB" w:rsidRDefault="001D129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300651AE" w14:textId="5587225A" w:rsidR="006D55EA" w:rsidRPr="00142FDB" w:rsidRDefault="006D55EA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7D784451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09E1DBE7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6CFDB6B8" w14:textId="77777777" w:rsidTr="00C24F2E">
        <w:tc>
          <w:tcPr>
            <w:tcW w:w="4678" w:type="dxa"/>
          </w:tcPr>
          <w:p w14:paraId="2273795B" w14:textId="7C7241C7" w:rsidR="006D55EA" w:rsidRPr="00142FDB" w:rsidRDefault="006D55EA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4652696D" w14:textId="77777777" w:rsidR="001D1292" w:rsidRPr="00142FDB" w:rsidRDefault="001D129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68254B0D" w14:textId="0BC1BCC5" w:rsidR="006D55EA" w:rsidRPr="00142FDB" w:rsidRDefault="006D55EA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79BD154D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65E7142C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5FE4D59A" w14:textId="77777777" w:rsidTr="00C24F2E">
        <w:tc>
          <w:tcPr>
            <w:tcW w:w="4678" w:type="dxa"/>
          </w:tcPr>
          <w:p w14:paraId="730D9A90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2F5E1930" w14:textId="77777777" w:rsidR="006D55EA" w:rsidRPr="00142FDB" w:rsidRDefault="006D55EA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4794912B" w14:textId="62A3576F" w:rsidR="001D1292" w:rsidRPr="00142FDB" w:rsidRDefault="001D129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299200A1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612EEA71" w14:textId="77777777" w:rsidR="008B1020" w:rsidRPr="00142FDB" w:rsidRDefault="008B1020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1CEDBA74" w14:textId="77777777" w:rsidTr="00C24F2E">
        <w:tc>
          <w:tcPr>
            <w:tcW w:w="4678" w:type="dxa"/>
          </w:tcPr>
          <w:p w14:paraId="49A44BE1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77B506A4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2925AC82" w14:textId="3EFFD5AC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2557C335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32E882C6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35C5BE07" w14:textId="77777777" w:rsidTr="00C24F2E">
        <w:tc>
          <w:tcPr>
            <w:tcW w:w="4678" w:type="dxa"/>
          </w:tcPr>
          <w:p w14:paraId="155B4AEE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0BE234B7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631A6654" w14:textId="6A564D59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06D49C08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25728785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25FC82F2" w14:textId="77777777" w:rsidTr="00C24F2E">
        <w:tc>
          <w:tcPr>
            <w:tcW w:w="4678" w:type="dxa"/>
          </w:tcPr>
          <w:p w14:paraId="0CFC0F96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2ACA3C1A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0AA06C3F" w14:textId="3CEEA8B0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4765672E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183435B1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01CB92A0" w14:textId="77777777" w:rsidTr="00C24F2E">
        <w:tc>
          <w:tcPr>
            <w:tcW w:w="4678" w:type="dxa"/>
          </w:tcPr>
          <w:p w14:paraId="16548FF0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5D6044E9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6FB64F62" w14:textId="4522A6A8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40104B80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4C2D52BA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51A0990F" w14:textId="77777777" w:rsidTr="00C24F2E">
        <w:tc>
          <w:tcPr>
            <w:tcW w:w="4678" w:type="dxa"/>
          </w:tcPr>
          <w:p w14:paraId="31EAB841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0DAC202A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37F9F67F" w14:textId="14AB60C5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0B722D8C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364A0B4F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0AEB84E0" w14:textId="77777777" w:rsidTr="00C24F2E">
        <w:tc>
          <w:tcPr>
            <w:tcW w:w="4678" w:type="dxa"/>
          </w:tcPr>
          <w:p w14:paraId="72C7A11F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2C7819CF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4CE7C1AA" w14:textId="6F7D1413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71FD67D4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21851E63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13A760B0" w14:textId="77777777" w:rsidTr="00C24F2E">
        <w:tc>
          <w:tcPr>
            <w:tcW w:w="4678" w:type="dxa"/>
          </w:tcPr>
          <w:p w14:paraId="37AE02C1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5AA13AB5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6AB15C7B" w14:textId="29AC8619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3135DBDC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7A406674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14B4E002" w14:textId="77777777" w:rsidTr="00C24F2E">
        <w:tc>
          <w:tcPr>
            <w:tcW w:w="4678" w:type="dxa"/>
          </w:tcPr>
          <w:p w14:paraId="5F100BFE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3CA4C7F7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1E833AD4" w14:textId="05A8ED50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2B74A5C4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3508265F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645D1C57" w14:textId="77777777" w:rsidTr="00C24F2E">
        <w:tc>
          <w:tcPr>
            <w:tcW w:w="4678" w:type="dxa"/>
          </w:tcPr>
          <w:p w14:paraId="3BA4E713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316FA6A2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4B01B39D" w14:textId="4041A54F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1B5464BB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0FA9137B" w14:textId="77777777" w:rsidR="009E4E7E" w:rsidRPr="00142FDB" w:rsidRDefault="009E4E7E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  <w:tr w:rsidR="00142FDB" w:rsidRPr="00142FDB" w14:paraId="43BA6DF8" w14:textId="77777777" w:rsidTr="00C24F2E">
        <w:tc>
          <w:tcPr>
            <w:tcW w:w="4678" w:type="dxa"/>
          </w:tcPr>
          <w:p w14:paraId="453AA64C" w14:textId="77777777" w:rsidR="00E80A62" w:rsidRPr="00142FDB" w:rsidRDefault="00E80A6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10210F18" w14:textId="77777777" w:rsidR="00E80A62" w:rsidRPr="00142FDB" w:rsidRDefault="00E80A6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  <w:p w14:paraId="43692469" w14:textId="760A9C74" w:rsidR="00E80A62" w:rsidRPr="00142FDB" w:rsidRDefault="00E80A6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4253" w:type="dxa"/>
          </w:tcPr>
          <w:p w14:paraId="33A6AF4E" w14:textId="77777777" w:rsidR="00E80A62" w:rsidRPr="00142FDB" w:rsidRDefault="00E80A6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  <w:tc>
          <w:tcPr>
            <w:tcW w:w="1559" w:type="dxa"/>
          </w:tcPr>
          <w:p w14:paraId="1CA0110A" w14:textId="77777777" w:rsidR="00E80A62" w:rsidRPr="00142FDB" w:rsidRDefault="00E80A62" w:rsidP="00127D6C">
            <w:pPr>
              <w:pStyle w:val="NoSpacing"/>
              <w:rPr>
                <w:rFonts w:ascii="Arial" w:hAnsi="Arial" w:cs="Arial"/>
                <w:color w:val="000066"/>
              </w:rPr>
            </w:pPr>
          </w:p>
        </w:tc>
      </w:tr>
    </w:tbl>
    <w:p w14:paraId="3ADFE6AB" w14:textId="77777777" w:rsidR="00D42BA1" w:rsidRPr="00142FDB" w:rsidRDefault="00D42BA1" w:rsidP="00404053">
      <w:pPr>
        <w:pStyle w:val="NoSpacing"/>
        <w:rPr>
          <w:rFonts w:ascii="Arial" w:hAnsi="Arial" w:cs="Arial"/>
          <w:color w:val="000066"/>
        </w:rPr>
      </w:pPr>
    </w:p>
    <w:sectPr w:rsidR="00D42BA1" w:rsidRPr="00142FDB" w:rsidSect="00404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D8ED" w14:textId="77777777" w:rsidR="004D6F04" w:rsidRDefault="004D6F04" w:rsidP="00483D6B">
      <w:pPr>
        <w:spacing w:after="0" w:line="240" w:lineRule="auto"/>
      </w:pPr>
      <w:r>
        <w:separator/>
      </w:r>
    </w:p>
  </w:endnote>
  <w:endnote w:type="continuationSeparator" w:id="0">
    <w:p w14:paraId="2C4EA535" w14:textId="77777777" w:rsidR="004D6F04" w:rsidRDefault="004D6F04" w:rsidP="0048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B9B1" w14:textId="77777777" w:rsidR="000547F9" w:rsidRDefault="00054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0621" w14:textId="172A4B6D" w:rsidR="009551EF" w:rsidRPr="00E01C1A" w:rsidRDefault="009551EF" w:rsidP="009551EF">
    <w:pPr>
      <w:pStyle w:val="Footer"/>
      <w:rPr>
        <w:rFonts w:ascii="Arial" w:hAnsi="Arial" w:cs="Arial"/>
      </w:rPr>
    </w:pPr>
    <w:r w:rsidRPr="00E01C1A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1</w:t>
    </w:r>
    <w:r w:rsidRPr="00E01C1A">
      <w:rPr>
        <w:rFonts w:ascii="Arial" w:hAnsi="Arial" w:cs="Arial"/>
        <w:sz w:val="20"/>
        <w:szCs w:val="20"/>
      </w:rPr>
      <w:t xml:space="preserve"> </w:t>
    </w:r>
    <w:r w:rsidR="00F368D8">
      <w:rPr>
        <w:rFonts w:ascii="Arial" w:hAnsi="Arial" w:cs="Arial"/>
        <w:sz w:val="20"/>
        <w:szCs w:val="20"/>
      </w:rPr>
      <w:t>February</w:t>
    </w:r>
    <w:r w:rsidRPr="00E01C1A">
      <w:rPr>
        <w:rFonts w:ascii="Arial" w:hAnsi="Arial" w:cs="Arial"/>
        <w:sz w:val="20"/>
        <w:szCs w:val="20"/>
      </w:rPr>
      <w:t xml:space="preserve"> 20</w:t>
    </w:r>
    <w:r w:rsidR="00F368D8">
      <w:rPr>
        <w:rFonts w:ascii="Arial" w:hAnsi="Arial" w:cs="Arial"/>
        <w:sz w:val="20"/>
        <w:szCs w:val="20"/>
      </w:rPr>
      <w:t>20</w:t>
    </w:r>
    <w:r w:rsidRPr="00E01C1A">
      <w:rPr>
        <w:rFonts w:ascii="Arial" w:hAnsi="Arial" w:cs="Arial"/>
        <w:sz w:val="20"/>
        <w:szCs w:val="20"/>
      </w:rPr>
      <w:tab/>
    </w:r>
    <w:r w:rsidRPr="00E01C1A">
      <w:rPr>
        <w:rFonts w:ascii="Arial" w:hAnsi="Arial" w:cs="Arial"/>
        <w:sz w:val="20"/>
        <w:szCs w:val="20"/>
      </w:rPr>
      <w:tab/>
    </w:r>
    <w:r w:rsidRPr="00E01C1A">
      <w:rPr>
        <w:rStyle w:val="PageNumber"/>
        <w:rFonts w:ascii="Arial" w:hAnsi="Arial" w:cs="Arial"/>
      </w:rPr>
      <w:fldChar w:fldCharType="begin"/>
    </w:r>
    <w:r w:rsidRPr="00E01C1A">
      <w:rPr>
        <w:rStyle w:val="PageNumber"/>
        <w:rFonts w:ascii="Arial" w:hAnsi="Arial" w:cs="Arial"/>
      </w:rPr>
      <w:instrText xml:space="preserve"> PAGE </w:instrText>
    </w:r>
    <w:r w:rsidRPr="00E01C1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E01C1A">
      <w:rPr>
        <w:rStyle w:val="PageNumber"/>
        <w:rFonts w:ascii="Arial" w:hAnsi="Arial" w:cs="Arial"/>
      </w:rPr>
      <w:fldChar w:fldCharType="end"/>
    </w:r>
    <w:r w:rsidRPr="00E01C1A">
      <w:rPr>
        <w:rStyle w:val="PageNumber"/>
        <w:rFonts w:ascii="Arial" w:hAnsi="Arial" w:cs="Arial"/>
      </w:rPr>
      <w:t xml:space="preserve"> of </w:t>
    </w:r>
    <w:r w:rsidRPr="00E01C1A">
      <w:rPr>
        <w:rStyle w:val="PageNumber"/>
        <w:rFonts w:ascii="Arial" w:hAnsi="Arial" w:cs="Arial"/>
      </w:rPr>
      <w:fldChar w:fldCharType="begin"/>
    </w:r>
    <w:r w:rsidRPr="00E01C1A">
      <w:rPr>
        <w:rStyle w:val="PageNumber"/>
        <w:rFonts w:ascii="Arial" w:hAnsi="Arial" w:cs="Arial"/>
      </w:rPr>
      <w:instrText xml:space="preserve"> NUMPAGES </w:instrText>
    </w:r>
    <w:r w:rsidRPr="00E01C1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E01C1A">
      <w:rPr>
        <w:rStyle w:val="PageNumber"/>
        <w:rFonts w:ascii="Arial" w:hAnsi="Arial" w:cs="Arial"/>
      </w:rPr>
      <w:fldChar w:fldCharType="end"/>
    </w:r>
  </w:p>
  <w:p w14:paraId="6C9B5AA0" w14:textId="77777777" w:rsidR="00D90A78" w:rsidRDefault="00D90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87C6" w14:textId="77777777" w:rsidR="000547F9" w:rsidRDefault="0005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BDA6" w14:textId="77777777" w:rsidR="004D6F04" w:rsidRDefault="004D6F04" w:rsidP="00483D6B">
      <w:pPr>
        <w:spacing w:after="0" w:line="240" w:lineRule="auto"/>
      </w:pPr>
      <w:r>
        <w:separator/>
      </w:r>
    </w:p>
  </w:footnote>
  <w:footnote w:type="continuationSeparator" w:id="0">
    <w:p w14:paraId="34C9795C" w14:textId="77777777" w:rsidR="004D6F04" w:rsidRDefault="004D6F04" w:rsidP="0048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71E3" w14:textId="77777777" w:rsidR="000547F9" w:rsidRDefault="00054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5642" w14:textId="3D5F55AF" w:rsidR="00483D6B" w:rsidRDefault="00483D6B" w:rsidP="00483D6B">
    <w:pPr>
      <w:pStyle w:val="Header"/>
      <w:jc w:val="center"/>
    </w:pPr>
    <w:r>
      <w:rPr>
        <w:noProof/>
      </w:rPr>
      <w:drawing>
        <wp:inline distT="0" distB="0" distL="0" distR="0" wp14:anchorId="0D66DD6A" wp14:editId="3E48DFE2">
          <wp:extent cx="3421380" cy="9448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01C3" w14:textId="77777777" w:rsidR="000547F9" w:rsidRDefault="00054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31A"/>
    <w:multiLevelType w:val="hybridMultilevel"/>
    <w:tmpl w:val="D484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6E46"/>
    <w:multiLevelType w:val="hybridMultilevel"/>
    <w:tmpl w:val="A858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373"/>
    <w:multiLevelType w:val="hybridMultilevel"/>
    <w:tmpl w:val="55307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6B"/>
    <w:rsid w:val="000035E0"/>
    <w:rsid w:val="00016916"/>
    <w:rsid w:val="00022800"/>
    <w:rsid w:val="00024516"/>
    <w:rsid w:val="000247A7"/>
    <w:rsid w:val="000547F9"/>
    <w:rsid w:val="00065B02"/>
    <w:rsid w:val="000B4A86"/>
    <w:rsid w:val="000C18A3"/>
    <w:rsid w:val="000C5648"/>
    <w:rsid w:val="000D288D"/>
    <w:rsid w:val="000D3144"/>
    <w:rsid w:val="000E1381"/>
    <w:rsid w:val="000E3D83"/>
    <w:rsid w:val="00127D6C"/>
    <w:rsid w:val="001308D7"/>
    <w:rsid w:val="00132AD4"/>
    <w:rsid w:val="00142FDB"/>
    <w:rsid w:val="00156A25"/>
    <w:rsid w:val="001770A8"/>
    <w:rsid w:val="00182072"/>
    <w:rsid w:val="001B11DC"/>
    <w:rsid w:val="001C6CFC"/>
    <w:rsid w:val="001D1292"/>
    <w:rsid w:val="00227B0A"/>
    <w:rsid w:val="002450FA"/>
    <w:rsid w:val="0024567F"/>
    <w:rsid w:val="00253F3E"/>
    <w:rsid w:val="00273A0D"/>
    <w:rsid w:val="00274A73"/>
    <w:rsid w:val="002963F0"/>
    <w:rsid w:val="002A2E86"/>
    <w:rsid w:val="002B077F"/>
    <w:rsid w:val="002C73F7"/>
    <w:rsid w:val="002E1C8D"/>
    <w:rsid w:val="002E21A5"/>
    <w:rsid w:val="00304048"/>
    <w:rsid w:val="00344242"/>
    <w:rsid w:val="00347355"/>
    <w:rsid w:val="003503E8"/>
    <w:rsid w:val="00350D03"/>
    <w:rsid w:val="003545B3"/>
    <w:rsid w:val="00357389"/>
    <w:rsid w:val="00357EFC"/>
    <w:rsid w:val="003702DF"/>
    <w:rsid w:val="003729D8"/>
    <w:rsid w:val="00381B1A"/>
    <w:rsid w:val="003A086F"/>
    <w:rsid w:val="003B1AAB"/>
    <w:rsid w:val="003B658B"/>
    <w:rsid w:val="003C5673"/>
    <w:rsid w:val="003E4D6A"/>
    <w:rsid w:val="00404053"/>
    <w:rsid w:val="004175FB"/>
    <w:rsid w:val="00441E13"/>
    <w:rsid w:val="004679D7"/>
    <w:rsid w:val="00470519"/>
    <w:rsid w:val="00477ADF"/>
    <w:rsid w:val="00483D6B"/>
    <w:rsid w:val="00494AD3"/>
    <w:rsid w:val="00495F7D"/>
    <w:rsid w:val="004D6CDB"/>
    <w:rsid w:val="004D6F04"/>
    <w:rsid w:val="004E0A6E"/>
    <w:rsid w:val="004E26CC"/>
    <w:rsid w:val="004F1835"/>
    <w:rsid w:val="005008F1"/>
    <w:rsid w:val="00511A18"/>
    <w:rsid w:val="00544DB3"/>
    <w:rsid w:val="00545BFF"/>
    <w:rsid w:val="00551063"/>
    <w:rsid w:val="00552FB9"/>
    <w:rsid w:val="00585A89"/>
    <w:rsid w:val="005C3D3B"/>
    <w:rsid w:val="005D0436"/>
    <w:rsid w:val="005F57E1"/>
    <w:rsid w:val="00603B1A"/>
    <w:rsid w:val="00607BCA"/>
    <w:rsid w:val="00615993"/>
    <w:rsid w:val="00620EA7"/>
    <w:rsid w:val="006423C9"/>
    <w:rsid w:val="0064364E"/>
    <w:rsid w:val="00645C7B"/>
    <w:rsid w:val="00673B51"/>
    <w:rsid w:val="00676F2A"/>
    <w:rsid w:val="0067790B"/>
    <w:rsid w:val="00680C28"/>
    <w:rsid w:val="00682725"/>
    <w:rsid w:val="0069191F"/>
    <w:rsid w:val="006B55C8"/>
    <w:rsid w:val="006B63FB"/>
    <w:rsid w:val="006C03D0"/>
    <w:rsid w:val="006C3E00"/>
    <w:rsid w:val="006D55EA"/>
    <w:rsid w:val="006E341D"/>
    <w:rsid w:val="00703BE5"/>
    <w:rsid w:val="0071709C"/>
    <w:rsid w:val="00726238"/>
    <w:rsid w:val="00745723"/>
    <w:rsid w:val="007521C5"/>
    <w:rsid w:val="00760E99"/>
    <w:rsid w:val="00780900"/>
    <w:rsid w:val="0078205D"/>
    <w:rsid w:val="007A246F"/>
    <w:rsid w:val="007D333E"/>
    <w:rsid w:val="007D4611"/>
    <w:rsid w:val="007E3744"/>
    <w:rsid w:val="0080050A"/>
    <w:rsid w:val="00803E6D"/>
    <w:rsid w:val="0080501E"/>
    <w:rsid w:val="00805D06"/>
    <w:rsid w:val="008170E5"/>
    <w:rsid w:val="008319B4"/>
    <w:rsid w:val="00835979"/>
    <w:rsid w:val="0084135A"/>
    <w:rsid w:val="00850B37"/>
    <w:rsid w:val="00852B95"/>
    <w:rsid w:val="00896772"/>
    <w:rsid w:val="00897DB3"/>
    <w:rsid w:val="008A5254"/>
    <w:rsid w:val="008B1020"/>
    <w:rsid w:val="008E1B30"/>
    <w:rsid w:val="00901E4C"/>
    <w:rsid w:val="00916534"/>
    <w:rsid w:val="009169A5"/>
    <w:rsid w:val="0092202F"/>
    <w:rsid w:val="00943597"/>
    <w:rsid w:val="009551EF"/>
    <w:rsid w:val="00957065"/>
    <w:rsid w:val="0095783F"/>
    <w:rsid w:val="00963EA3"/>
    <w:rsid w:val="00992CCD"/>
    <w:rsid w:val="00995256"/>
    <w:rsid w:val="009C107C"/>
    <w:rsid w:val="009D0FE6"/>
    <w:rsid w:val="009E4E7E"/>
    <w:rsid w:val="00A07AA7"/>
    <w:rsid w:val="00A27C24"/>
    <w:rsid w:val="00A512D7"/>
    <w:rsid w:val="00A56401"/>
    <w:rsid w:val="00A82C78"/>
    <w:rsid w:val="00A85E24"/>
    <w:rsid w:val="00A86BAD"/>
    <w:rsid w:val="00AA7754"/>
    <w:rsid w:val="00AB32BD"/>
    <w:rsid w:val="00AB4A2E"/>
    <w:rsid w:val="00AD4DA3"/>
    <w:rsid w:val="00AD5136"/>
    <w:rsid w:val="00AE4F09"/>
    <w:rsid w:val="00AE5176"/>
    <w:rsid w:val="00AF4DD8"/>
    <w:rsid w:val="00AF5B75"/>
    <w:rsid w:val="00B02523"/>
    <w:rsid w:val="00B12D63"/>
    <w:rsid w:val="00B27D3B"/>
    <w:rsid w:val="00B61321"/>
    <w:rsid w:val="00B76067"/>
    <w:rsid w:val="00B843C7"/>
    <w:rsid w:val="00BD2312"/>
    <w:rsid w:val="00BE4444"/>
    <w:rsid w:val="00C141F8"/>
    <w:rsid w:val="00C203B9"/>
    <w:rsid w:val="00C217DF"/>
    <w:rsid w:val="00C24F2E"/>
    <w:rsid w:val="00C73856"/>
    <w:rsid w:val="00C73DB1"/>
    <w:rsid w:val="00C7464C"/>
    <w:rsid w:val="00C80241"/>
    <w:rsid w:val="00C8106F"/>
    <w:rsid w:val="00C87A5F"/>
    <w:rsid w:val="00C932D6"/>
    <w:rsid w:val="00CC0D52"/>
    <w:rsid w:val="00CD418C"/>
    <w:rsid w:val="00CD7600"/>
    <w:rsid w:val="00CE664B"/>
    <w:rsid w:val="00CF462B"/>
    <w:rsid w:val="00CF69C8"/>
    <w:rsid w:val="00D42BA1"/>
    <w:rsid w:val="00D47F61"/>
    <w:rsid w:val="00D563E8"/>
    <w:rsid w:val="00D566F2"/>
    <w:rsid w:val="00D727B5"/>
    <w:rsid w:val="00D80380"/>
    <w:rsid w:val="00D90A78"/>
    <w:rsid w:val="00DA1614"/>
    <w:rsid w:val="00E04548"/>
    <w:rsid w:val="00E16298"/>
    <w:rsid w:val="00E2330C"/>
    <w:rsid w:val="00E512E7"/>
    <w:rsid w:val="00E55DB8"/>
    <w:rsid w:val="00E80A62"/>
    <w:rsid w:val="00E82DF6"/>
    <w:rsid w:val="00EA2005"/>
    <w:rsid w:val="00EB6AC3"/>
    <w:rsid w:val="00ED4BFC"/>
    <w:rsid w:val="00EF5405"/>
    <w:rsid w:val="00EF7419"/>
    <w:rsid w:val="00F00769"/>
    <w:rsid w:val="00F03C5F"/>
    <w:rsid w:val="00F06B6F"/>
    <w:rsid w:val="00F112D9"/>
    <w:rsid w:val="00F2194F"/>
    <w:rsid w:val="00F26815"/>
    <w:rsid w:val="00F363F2"/>
    <w:rsid w:val="00F368D8"/>
    <w:rsid w:val="00F55B6F"/>
    <w:rsid w:val="00F73E36"/>
    <w:rsid w:val="00F845B7"/>
    <w:rsid w:val="00F877CF"/>
    <w:rsid w:val="00F9315B"/>
    <w:rsid w:val="00FA36C0"/>
    <w:rsid w:val="00FA412C"/>
    <w:rsid w:val="00FB3A69"/>
    <w:rsid w:val="00FB62A5"/>
    <w:rsid w:val="00FE184E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B9533"/>
  <w15:chartTrackingRefBased/>
  <w15:docId w15:val="{FC900028-293E-4D4F-B2CA-EB45194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82D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D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6B"/>
  </w:style>
  <w:style w:type="paragraph" w:styleId="Footer">
    <w:name w:val="footer"/>
    <w:basedOn w:val="Normal"/>
    <w:link w:val="FooterChar"/>
    <w:unhideWhenUsed/>
    <w:rsid w:val="0048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3D6B"/>
  </w:style>
  <w:style w:type="character" w:styleId="PageNumber">
    <w:name w:val="page number"/>
    <w:basedOn w:val="DefaultParagraphFont"/>
    <w:rsid w:val="00D90A78"/>
  </w:style>
  <w:style w:type="character" w:customStyle="1" w:styleId="Heading2Char">
    <w:name w:val="Heading 2 Char"/>
    <w:basedOn w:val="DefaultParagraphFont"/>
    <w:link w:val="Heading2"/>
    <w:rsid w:val="00E82DF6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E8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2D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2DC1-253F-425E-B124-F62647D2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Ball</dc:creator>
  <cp:keywords/>
  <dc:description/>
  <cp:lastModifiedBy>Saint Wilfrids</cp:lastModifiedBy>
  <cp:revision>2</cp:revision>
  <dcterms:created xsi:type="dcterms:W3CDTF">2020-03-13T11:39:00Z</dcterms:created>
  <dcterms:modified xsi:type="dcterms:W3CDTF">2020-03-13T11:39:00Z</dcterms:modified>
</cp:coreProperties>
</file>